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53ACF" w14:textId="16D858CC" w:rsidR="009F10AD" w:rsidRPr="0052608B" w:rsidRDefault="00BD2BB7" w:rsidP="009F10AD">
      <w:pPr>
        <w:autoSpaceDE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bakke</w:t>
      </w:r>
      <w:r w:rsidR="009F10AD" w:rsidRPr="0052608B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5DADF78E" w14:textId="77777777" w:rsidR="009F10AD" w:rsidRPr="0052608B" w:rsidRDefault="009F10AD" w:rsidP="009F10AD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75FEF30D" w14:textId="77777777" w:rsidR="009F10AD" w:rsidRPr="0052608B" w:rsidRDefault="009F10AD" w:rsidP="009F10AD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50BF2C36" w14:textId="2E44A01F" w:rsidR="009F10AD" w:rsidRDefault="009F10AD" w:rsidP="009F10AD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19BF8FD1" w14:textId="64FD147F" w:rsidR="008358B4" w:rsidRDefault="008358B4" w:rsidP="008358B4"/>
    <w:p w14:paraId="3C7C68D9" w14:textId="77777777" w:rsidR="008358B4" w:rsidRPr="00E95673" w:rsidRDefault="008358B4" w:rsidP="008358B4">
      <w:pPr>
        <w:autoSpaceDE/>
        <w:autoSpaceDN w:val="0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 xml:space="preserve">Kierunek: </w:t>
      </w:r>
      <w:r w:rsidRPr="00E95673">
        <w:rPr>
          <w:rFonts w:ascii="Arial" w:hAnsi="Arial" w:cs="Arial"/>
          <w:b/>
          <w:bCs/>
          <w:iCs/>
          <w:sz w:val="22"/>
          <w:szCs w:val="22"/>
        </w:rPr>
        <w:t>Kulturoznawstwo i wiedza o mediach</w:t>
      </w:r>
    </w:p>
    <w:p w14:paraId="0BCF172A" w14:textId="77777777" w:rsidR="008358B4" w:rsidRPr="00E95673" w:rsidRDefault="008358B4" w:rsidP="008358B4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 xml:space="preserve">Studia I stopnia. Semestr 5. </w:t>
      </w:r>
    </w:p>
    <w:p w14:paraId="22B860EE" w14:textId="77777777" w:rsidR="008358B4" w:rsidRPr="00E95673" w:rsidRDefault="008358B4" w:rsidP="008358B4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>Studia stacjonarne</w:t>
      </w:r>
    </w:p>
    <w:p w14:paraId="5C084897" w14:textId="77777777" w:rsidR="008358B4" w:rsidRPr="008358B4" w:rsidRDefault="008358B4" w:rsidP="008358B4"/>
    <w:p w14:paraId="5110026F" w14:textId="77777777" w:rsidR="009F10AD" w:rsidRPr="0052608B" w:rsidRDefault="009F10AD" w:rsidP="009F10AD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E3A4EF6" w14:textId="77777777" w:rsidR="009F10AD" w:rsidRPr="0052608B" w:rsidRDefault="009F10AD" w:rsidP="009F10AD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4DF4301F" w14:textId="77777777" w:rsidR="009F10AD" w:rsidRPr="0052608B" w:rsidRDefault="009F10AD" w:rsidP="009F10AD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F10AD" w:rsidRPr="0052608B" w14:paraId="54224E04" w14:textId="77777777" w:rsidTr="00EA5AD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BE6FFBD" w14:textId="77777777" w:rsidR="009F10AD" w:rsidRPr="0052608B" w:rsidRDefault="009F10AD" w:rsidP="00EA5AD5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7EDAD68" w14:textId="0228C700" w:rsidR="009F10AD" w:rsidRPr="0052608B" w:rsidRDefault="00E53410" w:rsidP="00EA5AD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Posthumanizm w literaturze</w:t>
            </w:r>
          </w:p>
        </w:tc>
      </w:tr>
      <w:tr w:rsidR="009F10AD" w:rsidRPr="0052608B" w14:paraId="00186D4F" w14:textId="77777777" w:rsidTr="00EA5AD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317C41F" w14:textId="77777777" w:rsidR="009F10AD" w:rsidRPr="0052608B" w:rsidRDefault="009F10AD" w:rsidP="00EA5AD5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CBBCD8" w14:textId="12224572" w:rsidR="009F10AD" w:rsidRPr="0052608B" w:rsidRDefault="008358B4" w:rsidP="00EA5AD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Posthumanism in literatrure </w:t>
            </w:r>
          </w:p>
        </w:tc>
      </w:tr>
    </w:tbl>
    <w:p w14:paraId="44262414" w14:textId="77777777" w:rsidR="009F10AD" w:rsidRPr="0052608B" w:rsidRDefault="009F10AD" w:rsidP="009F10AD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9F10AD" w:rsidRPr="0052608B" w14:paraId="2CCF24CE" w14:textId="77777777" w:rsidTr="00EA5AD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642DC78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4E109BE5" w14:textId="2AA06B0E" w:rsidR="009F10AD" w:rsidRPr="0052608B" w:rsidRDefault="00E53410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Ewelina Jarosz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E3971C9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9F10AD" w:rsidRPr="0052608B" w14:paraId="7BAF0EC6" w14:textId="77777777" w:rsidTr="00EA5AD5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1C3C52F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6E706773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693D9CA3" w14:textId="0D1DC2AE" w:rsidR="009F10AD" w:rsidRPr="0052608B" w:rsidRDefault="00E53410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9F10AD" w:rsidRPr="0052608B" w14:paraId="4B2AA5A8" w14:textId="77777777" w:rsidTr="00EA5AD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05D6C1E9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1AD9C46A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2F50D5E6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0AD" w:rsidRPr="0052608B" w14:paraId="3C47916D" w14:textId="77777777" w:rsidTr="00EA5AD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3E21F459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37A7DDC3" w14:textId="5C3A6CB7" w:rsidR="009F10AD" w:rsidRPr="0052608B" w:rsidRDefault="00A72165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3, </w:t>
            </w:r>
            <w:r w:rsidR="0076767A">
              <w:rPr>
                <w:rFonts w:ascii="Arial" w:hAnsi="Arial" w:cs="Arial"/>
                <w:sz w:val="22"/>
                <w:szCs w:val="22"/>
              </w:rPr>
              <w:t>ZAL</w:t>
            </w:r>
          </w:p>
        </w:tc>
        <w:tc>
          <w:tcPr>
            <w:tcW w:w="3261" w:type="dxa"/>
            <w:vMerge/>
            <w:vAlign w:val="center"/>
          </w:tcPr>
          <w:p w14:paraId="3DF35D1A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A2DA6A" w14:textId="77777777" w:rsidR="009F10AD" w:rsidRPr="0052608B" w:rsidRDefault="009F10AD" w:rsidP="009F10AD">
      <w:pPr>
        <w:jc w:val="center"/>
        <w:rPr>
          <w:rFonts w:ascii="Arial" w:hAnsi="Arial" w:cs="Arial"/>
          <w:sz w:val="22"/>
          <w:szCs w:val="22"/>
        </w:rPr>
      </w:pPr>
    </w:p>
    <w:p w14:paraId="22A1E9DA" w14:textId="77777777" w:rsidR="009F10AD" w:rsidRPr="0052608B" w:rsidRDefault="009F10AD" w:rsidP="009F10AD">
      <w:pPr>
        <w:jc w:val="center"/>
        <w:rPr>
          <w:rFonts w:ascii="Arial" w:hAnsi="Arial" w:cs="Arial"/>
          <w:sz w:val="22"/>
          <w:szCs w:val="22"/>
        </w:rPr>
      </w:pPr>
    </w:p>
    <w:p w14:paraId="389525C4" w14:textId="77777777" w:rsidR="009F10AD" w:rsidRPr="0052608B" w:rsidRDefault="009F10AD" w:rsidP="009F10AD">
      <w:pPr>
        <w:jc w:val="center"/>
        <w:rPr>
          <w:rFonts w:ascii="Arial" w:hAnsi="Arial" w:cs="Arial"/>
          <w:sz w:val="22"/>
          <w:szCs w:val="22"/>
        </w:rPr>
      </w:pPr>
    </w:p>
    <w:p w14:paraId="4CD69450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5F049F2C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4F5B3A38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79D54B02" w14:textId="77777777" w:rsidR="009F10AD" w:rsidRPr="0052608B" w:rsidRDefault="009F10AD" w:rsidP="004C0FA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F10AD" w:rsidRPr="0052608B" w14:paraId="7F99AA64" w14:textId="77777777" w:rsidTr="00EA5AD5">
        <w:trPr>
          <w:trHeight w:val="1365"/>
        </w:trPr>
        <w:tc>
          <w:tcPr>
            <w:tcW w:w="9640" w:type="dxa"/>
          </w:tcPr>
          <w:p w14:paraId="06AB95AC" w14:textId="5A962A02" w:rsidR="009F10AD" w:rsidRPr="0052608B" w:rsidRDefault="00E53410" w:rsidP="004C0F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Celem kursu jest zaznajomienie </w:t>
            </w:r>
            <w:r w:rsidR="00422B1A"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sób </w:t>
            </w:r>
            <w:r w:rsidR="00422B1A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tudiujących z</w:t>
            </w:r>
            <w:r w:rsidR="004C0FA1">
              <w:rPr>
                <w:rFonts w:ascii="Arial" w:hAnsi="Arial" w:cs="Arial"/>
                <w:sz w:val="22"/>
                <w:szCs w:val="22"/>
              </w:rPr>
              <w:t xml:space="preserve"> teoriami posthumanistycznymi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perspektywami</w:t>
            </w:r>
            <w:r w:rsidR="004C0FA1">
              <w:rPr>
                <w:rFonts w:ascii="Arial" w:hAnsi="Arial" w:cs="Arial"/>
                <w:sz w:val="22"/>
                <w:szCs w:val="22"/>
              </w:rPr>
              <w:t xml:space="preserve">, jakie otwierają one dla </w:t>
            </w:r>
            <w:r w:rsidR="00422B1A">
              <w:rPr>
                <w:rFonts w:ascii="Arial" w:hAnsi="Arial" w:cs="Arial"/>
                <w:sz w:val="22"/>
                <w:szCs w:val="22"/>
              </w:rPr>
              <w:t xml:space="preserve">analizy i </w:t>
            </w:r>
            <w:r>
              <w:rPr>
                <w:rFonts w:ascii="Arial" w:hAnsi="Arial" w:cs="Arial"/>
                <w:sz w:val="22"/>
                <w:szCs w:val="22"/>
              </w:rPr>
              <w:t>interpretacji dzieł literackich</w:t>
            </w:r>
            <w:r w:rsidR="007B7864">
              <w:rPr>
                <w:rFonts w:ascii="Arial" w:hAnsi="Arial" w:cs="Arial"/>
                <w:sz w:val="22"/>
                <w:szCs w:val="22"/>
              </w:rPr>
              <w:t xml:space="preserve">. W ramach </w:t>
            </w:r>
            <w:r w:rsidR="004C0FA1">
              <w:rPr>
                <w:rFonts w:ascii="Arial" w:hAnsi="Arial" w:cs="Arial"/>
                <w:sz w:val="22"/>
                <w:szCs w:val="22"/>
              </w:rPr>
              <w:t>wykładów przedstawione zostaną</w:t>
            </w:r>
            <w:r w:rsidR="007B7864">
              <w:rPr>
                <w:rFonts w:ascii="Arial" w:hAnsi="Arial" w:cs="Arial"/>
                <w:sz w:val="22"/>
                <w:szCs w:val="22"/>
              </w:rPr>
              <w:t xml:space="preserve"> wybrane</w:t>
            </w:r>
            <w:r w:rsidR="004C0FA1">
              <w:rPr>
                <w:rFonts w:ascii="Arial" w:hAnsi="Arial" w:cs="Arial"/>
                <w:sz w:val="22"/>
                <w:szCs w:val="22"/>
              </w:rPr>
              <w:t xml:space="preserve"> posthumanistyczne</w:t>
            </w:r>
            <w:r w:rsidR="007B78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C0FA1">
              <w:rPr>
                <w:rFonts w:ascii="Arial" w:hAnsi="Arial" w:cs="Arial"/>
                <w:sz w:val="22"/>
                <w:szCs w:val="22"/>
              </w:rPr>
              <w:t>teorie</w:t>
            </w:r>
            <w:r w:rsidR="00484568">
              <w:rPr>
                <w:rFonts w:ascii="Arial" w:hAnsi="Arial" w:cs="Arial"/>
                <w:sz w:val="22"/>
                <w:szCs w:val="22"/>
              </w:rPr>
              <w:t>,</w:t>
            </w:r>
            <w:r w:rsidR="004C0FA1">
              <w:rPr>
                <w:rFonts w:ascii="Arial" w:hAnsi="Arial" w:cs="Arial"/>
                <w:sz w:val="22"/>
                <w:szCs w:val="22"/>
              </w:rPr>
              <w:t xml:space="preserve"> kategorie interpretacyjne</w:t>
            </w:r>
            <w:r w:rsidR="00484568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="004C0FA1">
              <w:rPr>
                <w:rFonts w:ascii="Arial" w:hAnsi="Arial" w:cs="Arial"/>
                <w:sz w:val="22"/>
                <w:szCs w:val="22"/>
              </w:rPr>
              <w:t xml:space="preserve">zagadnienia, </w:t>
            </w:r>
            <w:r w:rsidR="00484568">
              <w:rPr>
                <w:rFonts w:ascii="Arial" w:hAnsi="Arial" w:cs="Arial"/>
                <w:sz w:val="22"/>
                <w:szCs w:val="22"/>
              </w:rPr>
              <w:t>które następni</w:t>
            </w:r>
            <w:r w:rsidR="00653D17">
              <w:rPr>
                <w:rFonts w:ascii="Arial" w:hAnsi="Arial" w:cs="Arial"/>
                <w:sz w:val="22"/>
                <w:szCs w:val="22"/>
              </w:rPr>
              <w:t>e</w:t>
            </w:r>
            <w:r w:rsidR="004C0FA1">
              <w:rPr>
                <w:rFonts w:ascii="Arial" w:hAnsi="Arial" w:cs="Arial"/>
                <w:sz w:val="22"/>
                <w:szCs w:val="22"/>
              </w:rPr>
              <w:t xml:space="preserve"> będą </w:t>
            </w:r>
            <w:r w:rsidR="00484568">
              <w:rPr>
                <w:rFonts w:ascii="Arial" w:hAnsi="Arial" w:cs="Arial"/>
                <w:sz w:val="22"/>
                <w:szCs w:val="22"/>
              </w:rPr>
              <w:t>wykorzysty</w:t>
            </w:r>
            <w:r w:rsidR="00653D17">
              <w:rPr>
                <w:rFonts w:ascii="Arial" w:hAnsi="Arial" w:cs="Arial"/>
                <w:sz w:val="22"/>
                <w:szCs w:val="22"/>
              </w:rPr>
              <w:t>wane</w:t>
            </w:r>
            <w:r w:rsidR="00484568">
              <w:rPr>
                <w:rFonts w:ascii="Arial" w:hAnsi="Arial" w:cs="Arial"/>
                <w:sz w:val="22"/>
                <w:szCs w:val="22"/>
              </w:rPr>
              <w:t xml:space="preserve"> podczas </w:t>
            </w:r>
            <w:r w:rsidR="004C0FA1">
              <w:rPr>
                <w:rFonts w:ascii="Arial" w:hAnsi="Arial" w:cs="Arial"/>
                <w:sz w:val="22"/>
                <w:szCs w:val="22"/>
              </w:rPr>
              <w:t xml:space="preserve">ćwiczeń. </w:t>
            </w:r>
            <w:r w:rsidR="00484568">
              <w:rPr>
                <w:rFonts w:ascii="Arial" w:hAnsi="Arial" w:cs="Arial"/>
                <w:sz w:val="22"/>
                <w:szCs w:val="22"/>
              </w:rPr>
              <w:t>Na zajęciach poruszane będą zagadnienia takie jak:</w:t>
            </w:r>
            <w:r w:rsidR="007B7864">
              <w:rPr>
                <w:rFonts w:ascii="Arial" w:hAnsi="Arial" w:cs="Arial"/>
                <w:sz w:val="22"/>
                <w:szCs w:val="22"/>
              </w:rPr>
              <w:t xml:space="preserve"> reprezentacja natury, decentralizacja podmiotu ludzkiego,</w:t>
            </w:r>
            <w:r w:rsidR="00422B1A">
              <w:rPr>
                <w:rFonts w:ascii="Arial" w:hAnsi="Arial" w:cs="Arial"/>
                <w:sz w:val="22"/>
                <w:szCs w:val="22"/>
              </w:rPr>
              <w:t xml:space="preserve"> literackie reprezentacje</w:t>
            </w:r>
            <w:r w:rsidR="004C0FA1">
              <w:rPr>
                <w:rFonts w:ascii="Arial" w:hAnsi="Arial" w:cs="Arial"/>
                <w:sz w:val="22"/>
                <w:szCs w:val="22"/>
              </w:rPr>
              <w:t xml:space="preserve"> zwierząt</w:t>
            </w:r>
            <w:r w:rsidR="00422B1A">
              <w:rPr>
                <w:rFonts w:ascii="Arial" w:hAnsi="Arial" w:cs="Arial"/>
                <w:sz w:val="22"/>
                <w:szCs w:val="22"/>
              </w:rPr>
              <w:t xml:space="preserve"> i roślin</w:t>
            </w:r>
            <w:r w:rsidR="004C0FA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B7864">
              <w:rPr>
                <w:rFonts w:ascii="Arial" w:hAnsi="Arial" w:cs="Arial"/>
                <w:sz w:val="22"/>
                <w:szCs w:val="22"/>
              </w:rPr>
              <w:t>upodmiotowienie bytów więcej-niż-ludzkich, ekologia, zmiany klimatyczne, kryzys klimatyczny</w:t>
            </w:r>
            <w:r w:rsidR="00FD731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C0FA1">
              <w:rPr>
                <w:rFonts w:ascii="Arial" w:hAnsi="Arial" w:cs="Arial"/>
                <w:sz w:val="22"/>
                <w:szCs w:val="22"/>
              </w:rPr>
              <w:t xml:space="preserve">katastrofy ekologiczne, </w:t>
            </w:r>
            <w:r w:rsidR="00FD731F">
              <w:rPr>
                <w:rFonts w:ascii="Arial" w:hAnsi="Arial" w:cs="Arial"/>
                <w:sz w:val="22"/>
                <w:szCs w:val="22"/>
              </w:rPr>
              <w:t xml:space="preserve">relacyjność </w:t>
            </w:r>
            <w:r w:rsidR="00422B1A">
              <w:rPr>
                <w:rFonts w:ascii="Arial" w:hAnsi="Arial" w:cs="Arial"/>
                <w:sz w:val="22"/>
                <w:szCs w:val="22"/>
              </w:rPr>
              <w:t xml:space="preserve">i regeneracyjne wizje </w:t>
            </w:r>
            <w:r w:rsidR="00FD731F">
              <w:rPr>
                <w:rFonts w:ascii="Arial" w:hAnsi="Arial" w:cs="Arial"/>
                <w:sz w:val="22"/>
                <w:szCs w:val="22"/>
              </w:rPr>
              <w:t xml:space="preserve">świata. </w:t>
            </w:r>
          </w:p>
        </w:tc>
      </w:tr>
    </w:tbl>
    <w:p w14:paraId="452AC666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150A0B80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3D67FC2D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5942198C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F10AD" w:rsidRPr="0052608B" w14:paraId="321198CE" w14:textId="77777777" w:rsidTr="00EA5AD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7DAE979" w14:textId="77777777" w:rsidR="009F10AD" w:rsidRPr="0052608B" w:rsidRDefault="009F10AD" w:rsidP="00EA5AD5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043BAA17" w14:textId="77777777" w:rsidR="009F10AD" w:rsidRPr="0052608B" w:rsidRDefault="009F10AD" w:rsidP="00EA5AD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CABB37E" w14:textId="6E81DB8B" w:rsidR="009F10AD" w:rsidRPr="0052608B" w:rsidRDefault="00A72165" w:rsidP="00E5341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="00C575B9">
              <w:rPr>
                <w:rFonts w:ascii="Arial" w:hAnsi="Arial" w:cs="Arial"/>
                <w:sz w:val="22"/>
                <w:szCs w:val="22"/>
              </w:rPr>
              <w:t xml:space="preserve">iedza z zakresu filozofii, </w:t>
            </w:r>
            <w:r>
              <w:rPr>
                <w:rFonts w:ascii="Arial" w:hAnsi="Arial" w:cs="Arial"/>
                <w:sz w:val="22"/>
                <w:szCs w:val="22"/>
              </w:rPr>
              <w:t>literaturoznawstwa</w:t>
            </w:r>
            <w:r w:rsidR="00C575B9">
              <w:rPr>
                <w:rFonts w:ascii="Arial" w:hAnsi="Arial" w:cs="Arial"/>
                <w:sz w:val="22"/>
                <w:szCs w:val="22"/>
              </w:rPr>
              <w:t>, nauk o sztuce</w:t>
            </w:r>
            <w:r>
              <w:rPr>
                <w:rFonts w:ascii="Arial" w:hAnsi="Arial" w:cs="Arial"/>
                <w:sz w:val="22"/>
                <w:szCs w:val="22"/>
              </w:rPr>
              <w:t>, kultury.</w:t>
            </w:r>
          </w:p>
        </w:tc>
      </w:tr>
      <w:tr w:rsidR="009F10AD" w:rsidRPr="0052608B" w14:paraId="0DABEBFA" w14:textId="77777777" w:rsidTr="00EA5AD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81FDADE" w14:textId="77777777" w:rsidR="009F10AD" w:rsidRPr="0052608B" w:rsidRDefault="009F10AD" w:rsidP="00EA5AD5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91C7428" w14:textId="551C15B9" w:rsidR="009F10AD" w:rsidRPr="0052608B" w:rsidRDefault="00E53410" w:rsidP="00EA5AD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teksów kultury</w:t>
            </w:r>
            <w:r w:rsidR="00E22051">
              <w:rPr>
                <w:rFonts w:ascii="Arial" w:hAnsi="Arial" w:cs="Arial"/>
                <w:sz w:val="22"/>
                <w:szCs w:val="22"/>
              </w:rPr>
              <w:t>, formułowanie problemów i zagadnień występujących w tekstach literackich</w:t>
            </w:r>
          </w:p>
          <w:p w14:paraId="43A0DF86" w14:textId="2839500B" w:rsidR="009F10AD" w:rsidRPr="0052608B" w:rsidRDefault="009F10AD" w:rsidP="00EA5AD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0AD" w:rsidRPr="0052608B" w14:paraId="7882BE1F" w14:textId="77777777" w:rsidTr="00EA5AD5">
        <w:tc>
          <w:tcPr>
            <w:tcW w:w="1941" w:type="dxa"/>
            <w:shd w:val="clear" w:color="auto" w:fill="DBE5F1"/>
            <w:vAlign w:val="center"/>
          </w:tcPr>
          <w:p w14:paraId="17889690" w14:textId="77777777" w:rsidR="009F10AD" w:rsidRPr="0052608B" w:rsidRDefault="009F10AD" w:rsidP="00EA5AD5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6E04C363" w14:textId="77777777" w:rsidR="009F10AD" w:rsidRPr="0052608B" w:rsidRDefault="009F10AD" w:rsidP="00EA5AD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7C8AC31" w14:textId="6A403DF4" w:rsidR="009F10AD" w:rsidRPr="0052608B" w:rsidRDefault="00E53410" w:rsidP="00EA5AD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Podstawy teorii literatury; gatunki i motywy literatury popularnej; kulturowe konteksty literatury polskiej; stereotypy i uprzedzenia w tekstach kultury</w:t>
            </w:r>
          </w:p>
        </w:tc>
      </w:tr>
    </w:tbl>
    <w:p w14:paraId="4AC4A1CC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747FF6BB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6C296C27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0C26F6B4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4DD30579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3385C1A2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2D62330D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2B4D5357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5082ED5F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49D93B44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2DC36CCE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3D31F127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3FFD4899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72D6F0D8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F10AD" w:rsidRPr="0052608B" w14:paraId="0BD89FC6" w14:textId="77777777" w:rsidTr="00EA5AD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AE27173" w14:textId="77777777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C2720AC" w14:textId="77777777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41D1C6F" w14:textId="77777777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F10AD" w:rsidRPr="0052608B" w14:paraId="1505B15B" w14:textId="77777777" w:rsidTr="00653D17">
        <w:trPr>
          <w:cantSplit/>
          <w:trHeight w:val="2818"/>
        </w:trPr>
        <w:tc>
          <w:tcPr>
            <w:tcW w:w="1979" w:type="dxa"/>
            <w:vMerge/>
          </w:tcPr>
          <w:p w14:paraId="1076336B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76043DB5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E2D02E" w14:textId="77777777" w:rsidR="00A72165" w:rsidRDefault="00A72165" w:rsidP="00EA5AD5">
            <w:pPr>
              <w:rPr>
                <w:rFonts w:ascii="Arial" w:hAnsi="Arial" w:cs="Arial"/>
                <w:sz w:val="22"/>
                <w:szCs w:val="22"/>
              </w:rPr>
            </w:pPr>
            <w:r w:rsidRPr="00A72165">
              <w:rPr>
                <w:rFonts w:ascii="Arial" w:hAnsi="Arial" w:cs="Arial"/>
                <w:sz w:val="22"/>
                <w:szCs w:val="22"/>
              </w:rPr>
              <w:t>Osoba studiująca zna i rozumie w zaawansowanym stopniu główne teorie posthumanistyczne oraz ich zastosowanie w literaturoznawstwie i badaniach kulturowych.</w:t>
            </w:r>
          </w:p>
          <w:p w14:paraId="1751B911" w14:textId="77777777" w:rsidR="00A72165" w:rsidRDefault="00A72165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9B85C5" w14:textId="0234D74E" w:rsidR="00C575B9" w:rsidRPr="00653D17" w:rsidRDefault="00A72165" w:rsidP="00EA5A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2165">
              <w:rPr>
                <w:rFonts w:ascii="Arial" w:hAnsi="Arial" w:cs="Arial"/>
                <w:sz w:val="22"/>
                <w:szCs w:val="22"/>
              </w:rPr>
              <w:t>Osoba studiująca rozumie powiązania posthumanizmu z naukami o kulturze, religii, sztuce i mediami oraz potrafi wskazać ich interdyscyplinarne konteksty.</w:t>
            </w:r>
          </w:p>
          <w:p w14:paraId="1BC045A9" w14:textId="3E0A20DD" w:rsidR="00C575B9" w:rsidRPr="0052608B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3A3D3671" w14:textId="185EA5AA" w:rsidR="009F10AD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062727" w14:textId="48DB2CD4" w:rsidR="00C575B9" w:rsidRPr="0052608B" w:rsidRDefault="00A72165" w:rsidP="00EA5AD5">
            <w:pPr>
              <w:rPr>
                <w:rFonts w:ascii="Arial" w:hAnsi="Arial" w:cs="Arial"/>
                <w:sz w:val="22"/>
                <w:szCs w:val="22"/>
              </w:rPr>
            </w:pPr>
            <w:r w:rsidRPr="00A72165">
              <w:rPr>
                <w:rFonts w:ascii="Arial" w:hAnsi="Arial" w:cs="Arial"/>
                <w:sz w:val="22"/>
                <w:szCs w:val="22"/>
              </w:rPr>
              <w:t>→ K_W01, K_W03, K_W05</w:t>
            </w:r>
            <w:r w:rsidRPr="00A721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→ P6U_W, P6S_WG</w:t>
            </w:r>
          </w:p>
          <w:p w14:paraId="0D976443" w14:textId="77777777" w:rsidR="009F10AD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2E2516" w14:textId="77777777" w:rsidR="00C575B9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89BEBB" w14:textId="5E146788" w:rsidR="00C575B9" w:rsidRDefault="00A72165" w:rsidP="00EA5AD5">
            <w:pPr>
              <w:rPr>
                <w:rFonts w:ascii="Arial" w:hAnsi="Arial" w:cs="Arial"/>
                <w:sz w:val="22"/>
                <w:szCs w:val="22"/>
              </w:rPr>
            </w:pPr>
            <w:r w:rsidRPr="00A72165">
              <w:rPr>
                <w:rFonts w:ascii="Arial" w:hAnsi="Arial" w:cs="Arial"/>
                <w:sz w:val="22"/>
                <w:szCs w:val="22"/>
              </w:rPr>
              <w:t xml:space="preserve">→ K_W04, K_W06 </w:t>
            </w:r>
            <w:r w:rsidRPr="00A72165">
              <w:rPr>
                <w:rFonts w:ascii="Arial" w:hAnsi="Arial" w:cs="Arial"/>
                <w:b/>
                <w:bCs/>
                <w:sz w:val="22"/>
                <w:szCs w:val="22"/>
              </w:rPr>
              <w:t>→ P6U_W, P6S_WG</w:t>
            </w:r>
          </w:p>
          <w:p w14:paraId="2E73322B" w14:textId="77777777" w:rsidR="00C575B9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EA40B5" w14:textId="77777777" w:rsidR="00C575B9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5E62EB" w14:textId="6F186FDE" w:rsidR="00C575B9" w:rsidRPr="0052608B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71BDB0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2486C34F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F10AD" w:rsidRPr="0052608B" w14:paraId="3C302D2F" w14:textId="77777777" w:rsidTr="00EA5AD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0FF7448" w14:textId="77777777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31CCC0B" w14:textId="77777777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2CC8C53" w14:textId="77777777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F10AD" w:rsidRPr="0052608B" w14:paraId="68D2C02B" w14:textId="77777777" w:rsidTr="00EA5AD5">
        <w:trPr>
          <w:cantSplit/>
          <w:trHeight w:val="2116"/>
        </w:trPr>
        <w:tc>
          <w:tcPr>
            <w:tcW w:w="1985" w:type="dxa"/>
            <w:vMerge/>
          </w:tcPr>
          <w:p w14:paraId="1F424688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562CF55" w14:textId="77777777" w:rsidR="00CF68D6" w:rsidRDefault="00CF68D6" w:rsidP="00E22051">
            <w:pPr>
              <w:rPr>
                <w:rStyle w:val="eop"/>
                <w:color w:val="000000"/>
                <w:shd w:val="clear" w:color="auto" w:fill="FFFFFF"/>
              </w:rPr>
            </w:pPr>
          </w:p>
          <w:p w14:paraId="4CC7AEF2" w14:textId="77777777" w:rsidR="00A72165" w:rsidRDefault="00A72165" w:rsidP="00E22051">
            <w:pPr>
              <w:rPr>
                <w:rFonts w:ascii="Arial" w:hAnsi="Arial" w:cs="Arial"/>
                <w:sz w:val="22"/>
                <w:szCs w:val="22"/>
              </w:rPr>
            </w:pPr>
            <w:r w:rsidRPr="00A72165">
              <w:rPr>
                <w:rFonts w:ascii="Arial" w:hAnsi="Arial" w:cs="Arial"/>
                <w:sz w:val="22"/>
                <w:szCs w:val="22"/>
              </w:rPr>
              <w:t>Osoba studiująca analizuje i interpretuje teksty literackie i kulturowe z wykorzystaniem metod posthumanistycznych, ekokrytycznych i animal studies, uwzględniając ich znaczenie kulturowe i ideologiczne.</w:t>
            </w:r>
          </w:p>
          <w:p w14:paraId="4B31146F" w14:textId="77777777" w:rsidR="00A72165" w:rsidRDefault="00A72165" w:rsidP="00E22051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31603D" w14:textId="238F4AB0" w:rsidR="00A72165" w:rsidRDefault="00A72165" w:rsidP="00E22051">
            <w:pPr>
              <w:rPr>
                <w:rFonts w:ascii="Arial" w:hAnsi="Arial" w:cs="Arial"/>
                <w:sz w:val="22"/>
                <w:szCs w:val="22"/>
              </w:rPr>
            </w:pPr>
            <w:r w:rsidRPr="00A72165">
              <w:rPr>
                <w:rFonts w:ascii="Arial" w:hAnsi="Arial" w:cs="Arial"/>
                <w:sz w:val="22"/>
                <w:szCs w:val="22"/>
              </w:rPr>
              <w:t>Osoba studiująca potrafi formułować własne wypowiedzi krytyczne i popularyzatorskie (referat, esej, recenzja) dotyczące literatury i kultury w perspektywie posthumanistycznej.</w:t>
            </w:r>
          </w:p>
          <w:p w14:paraId="15C47D08" w14:textId="40348FBF" w:rsidR="00CF68D6" w:rsidRPr="00CF68D6" w:rsidRDefault="00CF68D6" w:rsidP="00E220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34F32A5" w14:textId="77777777" w:rsidR="00CF68D6" w:rsidRDefault="00CF68D6" w:rsidP="00EA5AD5"/>
          <w:p w14:paraId="1BE665E1" w14:textId="04501B75" w:rsidR="00CF68D6" w:rsidRDefault="00A72165" w:rsidP="00EA5AD5">
            <w:r w:rsidRPr="00A72165">
              <w:rPr>
                <w:rFonts w:ascii="Arial" w:hAnsi="Arial" w:cs="Arial"/>
                <w:sz w:val="22"/>
                <w:szCs w:val="22"/>
              </w:rPr>
              <w:t>→ K_U01, K_U03, K_U05</w:t>
            </w:r>
            <w:r w:rsidRPr="00A721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→ P6U_U, P6S_UW</w:t>
            </w:r>
          </w:p>
          <w:p w14:paraId="3EFBD3FB" w14:textId="77777777" w:rsidR="00CF68D6" w:rsidRDefault="00CF68D6" w:rsidP="00EA5AD5"/>
          <w:p w14:paraId="45532070" w14:textId="77777777" w:rsidR="00CF68D6" w:rsidRDefault="00CF68D6" w:rsidP="00EA5AD5"/>
          <w:p w14:paraId="0669BDD7" w14:textId="77777777" w:rsidR="00CF68D6" w:rsidRDefault="00CF68D6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FD487D" w14:textId="02A56CDD" w:rsidR="00A72165" w:rsidRPr="00CF68D6" w:rsidRDefault="00A72165" w:rsidP="00EA5AD5">
            <w:pPr>
              <w:rPr>
                <w:rFonts w:ascii="Arial" w:hAnsi="Arial" w:cs="Arial"/>
                <w:sz w:val="22"/>
                <w:szCs w:val="22"/>
              </w:rPr>
            </w:pPr>
            <w:r w:rsidRPr="00A72165">
              <w:rPr>
                <w:rFonts w:ascii="Arial" w:hAnsi="Arial" w:cs="Arial"/>
                <w:sz w:val="22"/>
                <w:szCs w:val="22"/>
              </w:rPr>
              <w:t>→ K_U04, K_U17 →</w:t>
            </w:r>
            <w:r w:rsidRPr="00A721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P6U_U, P6S_UW</w:t>
            </w:r>
          </w:p>
        </w:tc>
      </w:tr>
    </w:tbl>
    <w:p w14:paraId="78232CE0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787D85DB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F10AD" w:rsidRPr="0052608B" w14:paraId="22DB4A6A" w14:textId="77777777" w:rsidTr="00EA5AD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28525C3" w14:textId="77777777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9065F6A" w14:textId="77777777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4873A7B" w14:textId="77777777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F10AD" w:rsidRPr="0052608B" w14:paraId="781AFA2C" w14:textId="77777777" w:rsidTr="00EA5AD5">
        <w:trPr>
          <w:cantSplit/>
          <w:trHeight w:val="1984"/>
        </w:trPr>
        <w:tc>
          <w:tcPr>
            <w:tcW w:w="1985" w:type="dxa"/>
            <w:vMerge/>
          </w:tcPr>
          <w:p w14:paraId="51C29428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7C540A7" w14:textId="157A4838" w:rsidR="00A72165" w:rsidRPr="00A72165" w:rsidRDefault="00A72165" w:rsidP="00A72165">
            <w:pPr>
              <w:rPr>
                <w:rFonts w:ascii="Arial" w:hAnsi="Arial" w:cs="Arial"/>
              </w:rPr>
            </w:pPr>
            <w:r w:rsidRPr="00A72165">
              <w:rPr>
                <w:rFonts w:ascii="Arial" w:hAnsi="Arial" w:cs="Arial"/>
              </w:rPr>
              <w:t>Osoba studiująca jest gotowa do krytycznej refleksji nad rolą literatury i sztuki w kształtowaniu postaw wobec kryzysu klimatycznego i wyzwań współczesności.</w:t>
            </w:r>
            <w:r w:rsidRPr="00A72165">
              <w:rPr>
                <w:rFonts w:ascii="Arial" w:hAnsi="Arial" w:cs="Arial"/>
              </w:rPr>
              <w:br/>
            </w:r>
          </w:p>
          <w:p w14:paraId="254E1A24" w14:textId="13DD3B71" w:rsidR="00A72165" w:rsidRPr="00A72165" w:rsidRDefault="00A72165" w:rsidP="00A72165">
            <w:pPr>
              <w:rPr>
                <w:rFonts w:ascii="Arial" w:hAnsi="Arial" w:cs="Arial"/>
              </w:rPr>
            </w:pPr>
            <w:r w:rsidRPr="00A72165">
              <w:rPr>
                <w:rFonts w:ascii="Arial" w:hAnsi="Arial" w:cs="Arial"/>
              </w:rPr>
              <w:t>Osoba studiująca aktywnie uczestniczy w życiu kulturalnym, promując wartości związane z posthumanistyczną i ekologiczną perspektywą w interpretacji literatury.</w:t>
            </w:r>
            <w:r w:rsidRPr="00A72165">
              <w:rPr>
                <w:rFonts w:ascii="Arial" w:hAnsi="Arial" w:cs="Arial"/>
              </w:rPr>
              <w:br/>
            </w:r>
          </w:p>
          <w:p w14:paraId="028954A0" w14:textId="72CA106A" w:rsidR="008358B4" w:rsidRPr="00CF68D6" w:rsidRDefault="008358B4" w:rsidP="00CF68D6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C9DC070" w14:textId="77777777" w:rsidR="008358B4" w:rsidRDefault="00A72165" w:rsidP="00EA5AD5">
            <w:pPr>
              <w:rPr>
                <w:rFonts w:ascii="Arial" w:hAnsi="Arial" w:cs="Arial"/>
                <w:b/>
                <w:bCs/>
              </w:rPr>
            </w:pPr>
            <w:r w:rsidRPr="00A72165">
              <w:rPr>
                <w:rFonts w:ascii="Arial" w:hAnsi="Arial" w:cs="Arial"/>
              </w:rPr>
              <w:t>→ K_K01, K_K02 →</w:t>
            </w:r>
            <w:r w:rsidRPr="00A72165">
              <w:rPr>
                <w:rFonts w:ascii="Arial" w:hAnsi="Arial" w:cs="Arial"/>
                <w:b/>
                <w:bCs/>
              </w:rPr>
              <w:t xml:space="preserve"> P6U_K, P6S_KK</w:t>
            </w:r>
          </w:p>
          <w:p w14:paraId="3CD9C0B2" w14:textId="77777777" w:rsidR="00B25216" w:rsidRDefault="00B25216" w:rsidP="00EA5AD5">
            <w:pPr>
              <w:rPr>
                <w:rFonts w:ascii="Arial" w:hAnsi="Arial" w:cs="Arial"/>
                <w:b/>
                <w:bCs/>
              </w:rPr>
            </w:pPr>
          </w:p>
          <w:p w14:paraId="1CADBBDA" w14:textId="77777777" w:rsidR="00B25216" w:rsidRDefault="00B25216" w:rsidP="00EA5AD5">
            <w:pPr>
              <w:rPr>
                <w:rFonts w:ascii="Arial" w:hAnsi="Arial" w:cs="Arial"/>
                <w:b/>
                <w:bCs/>
              </w:rPr>
            </w:pPr>
          </w:p>
          <w:p w14:paraId="06C1267C" w14:textId="77777777" w:rsidR="00B25216" w:rsidRDefault="00B25216" w:rsidP="00EA5AD5">
            <w:pPr>
              <w:rPr>
                <w:rFonts w:ascii="Arial" w:hAnsi="Arial" w:cs="Arial"/>
                <w:b/>
                <w:bCs/>
              </w:rPr>
            </w:pPr>
          </w:p>
          <w:p w14:paraId="69803FC3" w14:textId="24758BE4" w:rsidR="00B25216" w:rsidRPr="0052608B" w:rsidRDefault="00B25216" w:rsidP="00EA5AD5">
            <w:pPr>
              <w:rPr>
                <w:rFonts w:ascii="Arial" w:hAnsi="Arial" w:cs="Arial"/>
                <w:sz w:val="22"/>
                <w:szCs w:val="22"/>
              </w:rPr>
            </w:pPr>
            <w:r w:rsidRPr="00A72165">
              <w:rPr>
                <w:rFonts w:ascii="Arial" w:hAnsi="Arial" w:cs="Arial"/>
              </w:rPr>
              <w:t>→ K_K04, K_K06</w:t>
            </w:r>
            <w:r w:rsidRPr="00A72165">
              <w:rPr>
                <w:rFonts w:ascii="Arial" w:hAnsi="Arial" w:cs="Arial"/>
                <w:b/>
                <w:bCs/>
              </w:rPr>
              <w:t xml:space="preserve"> → P6U_K, P6S_KO / P6S_KR</w:t>
            </w:r>
          </w:p>
        </w:tc>
      </w:tr>
    </w:tbl>
    <w:p w14:paraId="3DFC7520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1926324E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6964A077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F10AD" w:rsidRPr="0052608B" w14:paraId="732773F5" w14:textId="77777777" w:rsidTr="00EA5AD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6CF608" w14:textId="77777777" w:rsidR="009F10AD" w:rsidRPr="0052608B" w:rsidRDefault="009F10AD" w:rsidP="00EA5AD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9F10AD" w:rsidRPr="0052608B" w14:paraId="447E8186" w14:textId="77777777" w:rsidTr="00EA5AD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B988327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4EC4077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671F224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6331E9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9F10AD" w:rsidRPr="0052608B" w14:paraId="0C1664ED" w14:textId="77777777" w:rsidTr="00EA5AD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43BCF44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58B3886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0437D6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01DEC757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5A9209BA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2F8C1C76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2D2C96F6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22A828C5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830D965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510CAA2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03AABFA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05E46ADE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6E48058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271C8491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0AD" w:rsidRPr="0052608B" w14:paraId="15514797" w14:textId="77777777" w:rsidTr="00EA5AD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22A9F0E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824B673" w14:textId="0C607C1E" w:rsidR="009F10AD" w:rsidRPr="0052608B" w:rsidRDefault="00C63535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7835DD" w14:textId="513F17DF" w:rsidR="009F10AD" w:rsidRPr="0052608B" w:rsidRDefault="004C0FA1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B74230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27322A7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0513D8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721A1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32075D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0AD" w:rsidRPr="0052608B" w14:paraId="4D5B3D65" w14:textId="77777777" w:rsidTr="00EA5AD5">
        <w:trPr>
          <w:trHeight w:val="462"/>
        </w:trPr>
        <w:tc>
          <w:tcPr>
            <w:tcW w:w="1611" w:type="dxa"/>
            <w:vAlign w:val="center"/>
          </w:tcPr>
          <w:p w14:paraId="6A34264C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6DAE2585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E25F71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746345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3111327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11884C8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4AA9652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F557AF7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4F1DD0" w14:textId="77777777"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p w14:paraId="36379166" w14:textId="77777777"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p w14:paraId="0CD1D1EC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686EF25F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F10AD" w:rsidRPr="0052608B" w14:paraId="6F7CA88B" w14:textId="77777777" w:rsidTr="00EA5AD5">
        <w:trPr>
          <w:trHeight w:val="1920"/>
        </w:trPr>
        <w:tc>
          <w:tcPr>
            <w:tcW w:w="9622" w:type="dxa"/>
          </w:tcPr>
          <w:p w14:paraId="5E5F91EC" w14:textId="77777777" w:rsidR="00652F12" w:rsidRDefault="00652F12" w:rsidP="00EA5AD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136DF36A" w14:textId="71D074F5" w:rsidR="00652F12" w:rsidRDefault="00652F12" w:rsidP="00652F12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Wykład interaktywny z wykorzystaniem prezentacji multimedialnych</w:t>
            </w:r>
            <w:r w:rsidR="00F13ED6">
              <w:rPr>
                <w:rFonts w:ascii="Arial" w:hAnsi="Arial" w:cs="Arial"/>
                <w:sz w:val="22"/>
                <w:szCs w:val="16"/>
              </w:rPr>
              <w:t>,</w:t>
            </w:r>
            <w:r>
              <w:rPr>
                <w:rFonts w:ascii="Arial" w:hAnsi="Arial" w:cs="Arial"/>
                <w:sz w:val="22"/>
                <w:szCs w:val="16"/>
              </w:rPr>
              <w:t xml:space="preserve"> cytatów z literatury przedmiotu, a także elementami angażowania osób studiujących w dyskusję problemową</w:t>
            </w:r>
            <w:r w:rsidR="00653D17">
              <w:rPr>
                <w:rFonts w:ascii="Arial" w:hAnsi="Arial" w:cs="Arial"/>
                <w:sz w:val="22"/>
                <w:szCs w:val="16"/>
              </w:rPr>
              <w:t>.</w:t>
            </w:r>
          </w:p>
          <w:p w14:paraId="29C5E736" w14:textId="77777777" w:rsidR="00653D17" w:rsidRPr="00353C6F" w:rsidRDefault="00653D17" w:rsidP="00652F12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  <w:p w14:paraId="035503BA" w14:textId="491216F1" w:rsidR="009F10AD" w:rsidRPr="0052608B" w:rsidRDefault="009A606E" w:rsidP="00EA5AD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9A606E">
              <w:rPr>
                <w:rFonts w:ascii="Arial" w:hAnsi="Arial" w:cs="Arial"/>
                <w:sz w:val="22"/>
                <w:szCs w:val="22"/>
              </w:rPr>
              <w:t>Podczas ćwiczeń osoby studiujące pracują w grupach nad mini-projektami, pogłębiając treści tematyczne z wykładów. Mini-projekty odnoszą się do wybranych przez osoby studiujące tekstów literackich oraz teoretycznych (z karty zajęć), które osoby studiujące integrują z wiedzą zaczerpniętą z obserwacji uczestniczącej przyrody; na zajęciach rozwijana jest dyskusja problemowa na temat wybranych tekstów literackich.  </w:t>
            </w:r>
          </w:p>
        </w:tc>
      </w:tr>
    </w:tbl>
    <w:p w14:paraId="1C5AE29F" w14:textId="77777777"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p w14:paraId="65B4BD8F" w14:textId="77777777"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p w14:paraId="61D901F2" w14:textId="77777777"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5D2C8970" w14:textId="77777777"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F10AD" w:rsidRPr="0052608B" w14:paraId="3ACA62F4" w14:textId="77777777" w:rsidTr="00EA5AD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0A17671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D497DFB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72D11D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CD1196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288F58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0FF384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FDF2E7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E5C93F6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A50A93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6938ACF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5410622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A952583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CCE04B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C55E95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9F10AD" w:rsidRPr="0052608B" w14:paraId="2946B9FC" w14:textId="77777777" w:rsidTr="00EA5AD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4308FB" w14:textId="3C505644" w:rsidR="009F10AD" w:rsidRPr="0052608B" w:rsidRDefault="009F10AD" w:rsidP="00EA5AD5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</w:t>
            </w:r>
            <w:r w:rsidR="00E8460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03BC2C9A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1E3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4041AA" w14:textId="64DF433E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23FC71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981AE6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CA499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537784" w14:textId="2E236796" w:rsidR="009F10AD" w:rsidRPr="0052608B" w:rsidRDefault="00652F12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1CFF68" w14:textId="744ECBA8" w:rsidR="009F10AD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7F2DBE" w14:textId="6F964E82" w:rsidR="009F10AD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D0AC0B1" w14:textId="45AF427B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F2B15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7483DD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F3C12D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0AD" w:rsidRPr="0052608B" w14:paraId="1B768E0E" w14:textId="77777777" w:rsidTr="00EA5AD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959BBD6" w14:textId="2ACB0B7C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</w:t>
            </w:r>
            <w:r w:rsidR="00E8460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2287B891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C05284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2A6281" w14:textId="50A1A90D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11AC74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11C3D1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21580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4F8A8A" w14:textId="1F49A5EF" w:rsidR="009F10AD" w:rsidRPr="0052608B" w:rsidRDefault="00652F12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82D56F" w14:textId="0DE7E4BE" w:rsidR="009F10AD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D42BC32" w14:textId="143F187B" w:rsidR="009F10AD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43A9ED6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EC34F5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B88434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B499A1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60A" w:rsidRPr="0052608B" w14:paraId="03679CBF" w14:textId="77777777" w:rsidTr="00EA5AD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40E1B5E" w14:textId="4DE77103" w:rsidR="00E8460A" w:rsidRPr="0052608B" w:rsidRDefault="00E8460A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0C3CDA6A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93D240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F5AE80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3448C2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D7EF4E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0438FC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0AF77D" w14:textId="6753BFAB" w:rsidR="00E8460A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C52503" w14:textId="78890EEC" w:rsidR="00E8460A" w:rsidRDefault="000743B7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F29E38B" w14:textId="4F43BFBB" w:rsidR="00E8460A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50B2449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7BE7B9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7590EE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45C372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60A" w:rsidRPr="0052608B" w14:paraId="12956314" w14:textId="77777777" w:rsidTr="00EA5AD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1EA0BCB" w14:textId="3424FF4F" w:rsidR="00E8460A" w:rsidRPr="0052608B" w:rsidRDefault="00E8460A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3AD36182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508E51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70AE50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C1AB1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F8B3CC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65520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CCA4ED" w14:textId="2C4F9FD4" w:rsidR="00E8460A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ADFD04B" w14:textId="3D0E6FBE" w:rsidR="00E8460A" w:rsidRDefault="000743B7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746AFED" w14:textId="751F494A" w:rsidR="00E8460A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DD7F967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87CA3E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66A6F6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1FD759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60A" w:rsidRPr="0052608B" w14:paraId="4A73FBF8" w14:textId="77777777" w:rsidTr="00EA5AD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FB41548" w14:textId="40D4EEC7" w:rsidR="00E8460A" w:rsidRPr="0052608B" w:rsidRDefault="00E8460A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14:paraId="4AA14968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89F8AB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158273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3A56CF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2125A8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AE6B6E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C4D27" w14:textId="63343AC1" w:rsidR="00E8460A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908A41C" w14:textId="6DE1972D" w:rsidR="00E8460A" w:rsidRDefault="000743B7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B8CC94C" w14:textId="4C4B8C5A" w:rsidR="00E8460A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3133DA7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310FBA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352729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2C52DF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58B4" w:rsidRPr="0052608B" w14:paraId="281627FD" w14:textId="77777777" w:rsidTr="00EA5AD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66C2344" w14:textId="78DD481A" w:rsidR="008358B4" w:rsidRPr="0052608B" w:rsidRDefault="008358B4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</w:t>
            </w:r>
            <w:r w:rsidR="00E8460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66" w:type="dxa"/>
            <w:shd w:val="clear" w:color="auto" w:fill="FFFFFF"/>
          </w:tcPr>
          <w:p w14:paraId="4D91A37F" w14:textId="77777777" w:rsidR="008358B4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3A1707" w14:textId="77777777" w:rsidR="008358B4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9243DB" w14:textId="7BF3BCDF" w:rsidR="008358B4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41FA02" w14:textId="77777777" w:rsidR="008358B4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20E336" w14:textId="77777777" w:rsidR="008358B4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B96935" w14:textId="77777777" w:rsidR="008358B4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05E0E2" w14:textId="676F7D64" w:rsidR="008358B4" w:rsidRPr="0052608B" w:rsidRDefault="00652F12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9114A5" w14:textId="2927735C" w:rsidR="008358B4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6D1CFEA" w14:textId="69816BFB" w:rsidR="008358B4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A2212E8" w14:textId="77777777" w:rsidR="008358B4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3C3262" w14:textId="77777777" w:rsidR="008358B4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65CD37" w14:textId="77777777" w:rsidR="008358B4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7E9B3D" w14:textId="77777777" w:rsidR="008358B4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60A" w:rsidRPr="0052608B" w14:paraId="6ACB56B0" w14:textId="77777777" w:rsidTr="00EA5AD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BE7AC8A" w14:textId="68981C65" w:rsidR="00E8460A" w:rsidRDefault="00E8460A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U01</w:t>
            </w:r>
          </w:p>
        </w:tc>
        <w:tc>
          <w:tcPr>
            <w:tcW w:w="666" w:type="dxa"/>
            <w:shd w:val="clear" w:color="auto" w:fill="FFFFFF"/>
          </w:tcPr>
          <w:p w14:paraId="31D307DF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E1B27C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88E28F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688BE6" w14:textId="31BF6359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3CBCB72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48CCE7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E97064" w14:textId="65BEDB9F" w:rsidR="00E8460A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898831" w14:textId="02717A4F" w:rsidR="00E8460A" w:rsidRDefault="000743B7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C3A8DCE" w14:textId="566DDDF9" w:rsidR="00E8460A" w:rsidRDefault="000743B7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D5ECEB0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2BE7EB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6CDBC3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37CD4A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0AD" w:rsidRPr="0052608B" w14:paraId="7056EA70" w14:textId="77777777" w:rsidTr="00EA5AD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E347D63" w14:textId="6C40B5E7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</w:t>
            </w:r>
            <w:r w:rsidR="00E8460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14:paraId="2EBB11B0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A254CB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9BD101" w14:textId="07C3C1F0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ADE45C" w14:textId="16532CDE" w:rsidR="009F10AD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91E84D2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DA5F9A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9285B1" w14:textId="3B2A4EAE" w:rsidR="009F10AD" w:rsidRPr="0052608B" w:rsidRDefault="00652F12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1F9C9B" w14:textId="539AD6C9" w:rsidR="009F10AD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5C7E730" w14:textId="762ECE62" w:rsidR="009F10AD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0FCE019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2DF9C0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D2E5FC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CDC6F9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0AD" w:rsidRPr="0052608B" w14:paraId="6F76C820" w14:textId="77777777" w:rsidTr="00EA5AD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16CBC6E" w14:textId="5A7ACE71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</w:t>
            </w:r>
            <w:r w:rsidR="00E8460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14:paraId="5385979C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1618BC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BFAEB4" w14:textId="67C4E64B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9DF108" w14:textId="10532EDF" w:rsidR="009F10AD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73477E0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E7C083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D15042" w14:textId="61192B85" w:rsidR="009F10AD" w:rsidRPr="0052608B" w:rsidRDefault="00652F12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00D8AE" w14:textId="51EE8BE1" w:rsidR="009F10AD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78569D8" w14:textId="47791C57" w:rsidR="009F10AD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43A6D1E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78F615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8569D4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39E0ED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60A" w:rsidRPr="0052608B" w14:paraId="00DB5318" w14:textId="77777777" w:rsidTr="00EA5AD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13B229C" w14:textId="17AA9095" w:rsidR="00E8460A" w:rsidRPr="0052608B" w:rsidRDefault="00E8460A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64ABADE9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3BAB6C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2C17A9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94AEE6" w14:textId="6239EDA9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A0674D0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BC1F70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0ED74A" w14:textId="65FC56F9" w:rsidR="00E8460A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466164A" w14:textId="4FE978EB" w:rsidR="00E8460A" w:rsidRDefault="000743B7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B71D7A5" w14:textId="77777777" w:rsidR="00E8460A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96AA8B6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D72ACE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91EEC3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818516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60A" w:rsidRPr="0052608B" w14:paraId="12A9B5F2" w14:textId="77777777" w:rsidTr="00EA5AD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1AC4CE9" w14:textId="5F5C8915" w:rsidR="00E8460A" w:rsidRDefault="00E8460A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U17</w:t>
            </w:r>
          </w:p>
        </w:tc>
        <w:tc>
          <w:tcPr>
            <w:tcW w:w="666" w:type="dxa"/>
            <w:shd w:val="clear" w:color="auto" w:fill="FFFFFF"/>
          </w:tcPr>
          <w:p w14:paraId="5A0F5D1C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73EC8A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463D27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A4E4E5" w14:textId="635F65A0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9EE1C68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C474E1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C4D74C" w14:textId="1CA18419" w:rsidR="00E8460A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784463D" w14:textId="4AD0A996" w:rsidR="00E8460A" w:rsidRDefault="000743B7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88784E0" w14:textId="77777777" w:rsidR="00E8460A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0162BC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35AC92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2A5AEC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EEC933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0AD" w:rsidRPr="0052608B" w14:paraId="7C95E5EA" w14:textId="77777777" w:rsidTr="00EA5AD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AE86046" w14:textId="3B8BB39D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</w:t>
            </w:r>
            <w:r w:rsidR="00E8460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7FC21F96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42CC9B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B02DBF" w14:textId="37C6FC2C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D7F79D" w14:textId="095424E7" w:rsidR="009F10AD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432C5C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099599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BCCFB2" w14:textId="1DA78401" w:rsidR="009F10AD" w:rsidRPr="0052608B" w:rsidRDefault="00652F12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378B396" w14:textId="4206ADA5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88E5CC2" w14:textId="786C8101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8893B17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ACDF89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08601D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5C0E1B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60A" w:rsidRPr="0052608B" w14:paraId="743455B9" w14:textId="77777777" w:rsidTr="00EA5AD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5671AA6" w14:textId="567F0ED7" w:rsidR="00E8460A" w:rsidRPr="0052608B" w:rsidRDefault="00E8460A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F762E8A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454FB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9CC36C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0206D0" w14:textId="7C185AFA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ECC27B6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C5C44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0C6CF4" w14:textId="4D0BE04F" w:rsidR="00E8460A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BC94B9" w14:textId="77777777" w:rsidR="00E8460A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8A24D01" w14:textId="77777777" w:rsidR="00E8460A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5710A5C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A753F3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4C53A9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32780C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460A" w:rsidRPr="0052608B" w14:paraId="4644845A" w14:textId="77777777" w:rsidTr="00EA5AD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6C0D6B0" w14:textId="460DC704" w:rsidR="00E8460A" w:rsidRPr="0052608B" w:rsidRDefault="00E8460A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EF92688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480E58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5AFEC4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EC72E8" w14:textId="55B07242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00EF9F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F5693A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D28DF7" w14:textId="5BA926A4" w:rsidR="00E8460A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C9D29E7" w14:textId="77777777" w:rsidR="00E8460A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45D4F59" w14:textId="77777777" w:rsidR="00E8460A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AB9C74D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1F90C4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018718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A88007" w14:textId="77777777" w:rsidR="00E8460A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0AD" w:rsidRPr="0052608B" w14:paraId="5CA2E5B8" w14:textId="77777777" w:rsidTr="00EA5AD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DA2467C" w14:textId="57ACB7A7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E8460A">
              <w:rPr>
                <w:rFonts w:ascii="Arial" w:hAnsi="Arial" w:cs="Arial"/>
                <w:sz w:val="22"/>
                <w:szCs w:val="22"/>
              </w:rPr>
              <w:t>06</w:t>
            </w:r>
          </w:p>
        </w:tc>
        <w:tc>
          <w:tcPr>
            <w:tcW w:w="666" w:type="dxa"/>
            <w:shd w:val="clear" w:color="auto" w:fill="FFFFFF"/>
          </w:tcPr>
          <w:p w14:paraId="7576BBEA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13FB0A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92925E" w14:textId="40E54CFA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05CA90" w14:textId="6D1C32C1" w:rsidR="009F10AD" w:rsidRPr="0052608B" w:rsidRDefault="00E8460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38A272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BCC8BB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6D7530" w14:textId="3E7FE96A" w:rsidR="009F10AD" w:rsidRPr="0052608B" w:rsidRDefault="00652F12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35A8AE" w14:textId="154057BA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694C073" w14:textId="6DD3FBB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3A7E02E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502DD7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FB3E84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9A0448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A7D0DA" w14:textId="77777777"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p w14:paraId="0603EB4E" w14:textId="77777777"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p w14:paraId="5F66B3F9" w14:textId="77777777"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F10AD" w:rsidRPr="0052608B" w14:paraId="6449C863" w14:textId="77777777" w:rsidTr="00EA5AD5">
        <w:tc>
          <w:tcPr>
            <w:tcW w:w="1941" w:type="dxa"/>
            <w:shd w:val="clear" w:color="auto" w:fill="DBE5F1"/>
            <w:vAlign w:val="center"/>
          </w:tcPr>
          <w:p w14:paraId="021350D8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3A112BD6" w14:textId="47CC1E12" w:rsidR="009F10AD" w:rsidRPr="0052608B" w:rsidRDefault="002838A3" w:rsidP="00EA5AD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Podstawą zaliczenia</w:t>
            </w:r>
            <w:r w:rsidR="00B25216">
              <w:rPr>
                <w:rFonts w:ascii="Arial" w:hAnsi="Arial" w:cs="Arial"/>
                <w:sz w:val="22"/>
                <w:szCs w:val="22"/>
              </w:rPr>
              <w:t xml:space="preserve"> jest przygotowanie tematycznego mini—projektu oraz przedstawienie go w postaci referatu (obowiązkowo) oraz innej dowolnie wybranej przez grupę formy, np. podcastu, wideo, kampanii ekologicznej, projektu wystawy albo programu edukacyjnego dla instytucji kultury, a także aktywność na zajęciach.</w:t>
            </w:r>
          </w:p>
          <w:p w14:paraId="3FCB8184" w14:textId="77777777" w:rsidR="009F10AD" w:rsidRPr="0052608B" w:rsidRDefault="009F10AD" w:rsidP="00EA5AD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7D348E73" w14:textId="77777777" w:rsidR="009F10AD" w:rsidRPr="0052608B" w:rsidRDefault="009F10AD" w:rsidP="00EA5AD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996C7B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01E3A7D1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F10AD" w:rsidRPr="0052608B" w14:paraId="551CC198" w14:textId="77777777" w:rsidTr="00EA5AD5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5A9BD98" w14:textId="77777777" w:rsidR="009F10AD" w:rsidRPr="0052608B" w:rsidRDefault="009F10AD" w:rsidP="00EA5AD5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7E73D959" w14:textId="77777777" w:rsidR="00705E20" w:rsidRPr="00AE2B7F" w:rsidRDefault="00705E20" w:rsidP="00705E20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D663A5F" w14:textId="32A523FA" w:rsidR="00705E20" w:rsidRDefault="00705E20" w:rsidP="00705E20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Student_ka musi być obecny na wszystkich ćwiczeniach, co reguluje Regulamin Studiów </w:t>
            </w:r>
            <w:r w:rsidRPr="00011E3F">
              <w:rPr>
                <w:rFonts w:ascii="Arial" w:hAnsi="Arial" w:cs="Arial"/>
                <w:sz w:val="22"/>
                <w:szCs w:val="22"/>
              </w:rPr>
              <w:t>§ 20</w:t>
            </w:r>
            <w:r>
              <w:rPr>
                <w:rFonts w:ascii="Arial" w:hAnsi="Arial" w:cs="Arial"/>
                <w:sz w:val="22"/>
                <w:szCs w:val="22"/>
              </w:rPr>
              <w:t xml:space="preserve"> ptk.14. </w:t>
            </w:r>
          </w:p>
          <w:p w14:paraId="15DA1EEA" w14:textId="1C112A21" w:rsidR="00705E20" w:rsidRPr="00AE2B7F" w:rsidRDefault="00705E20" w:rsidP="00705E20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Losowe nieobecności wymagać będą napisania dodatkowego referatu z wybranego tekstu dołączonego do karty zajęć i jego prezentacji zajęciach.</w:t>
            </w:r>
          </w:p>
          <w:p w14:paraId="0F8DFC82" w14:textId="77777777" w:rsidR="009F10AD" w:rsidRPr="0052608B" w:rsidRDefault="009F10AD" w:rsidP="00EA5AD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3BD12A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50D41624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736253C4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1E348D9A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F10AD" w:rsidRPr="0052608B" w14:paraId="7E4F71E7" w14:textId="77777777" w:rsidTr="00EA5AD5">
        <w:trPr>
          <w:trHeight w:val="1136"/>
        </w:trPr>
        <w:tc>
          <w:tcPr>
            <w:tcW w:w="9622" w:type="dxa"/>
          </w:tcPr>
          <w:p w14:paraId="2B0BA20D" w14:textId="428EE41B" w:rsidR="004163A5" w:rsidRDefault="004163A5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Wprowadzenie: teorie posthumanistyczne</w:t>
            </w:r>
          </w:p>
          <w:p w14:paraId="4905CDB5" w14:textId="3EB46ECE" w:rsidR="009F10AD" w:rsidRDefault="00F60870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Posthumanizm – </w:t>
            </w:r>
            <w:r w:rsidR="004163A5">
              <w:rPr>
                <w:rFonts w:ascii="Arial" w:hAnsi="Arial" w:cs="Arial"/>
                <w:sz w:val="22"/>
                <w:szCs w:val="22"/>
              </w:rPr>
              <w:t>nowe</w:t>
            </w:r>
            <w:r>
              <w:rPr>
                <w:rFonts w:ascii="Arial" w:hAnsi="Arial" w:cs="Arial"/>
                <w:sz w:val="22"/>
                <w:szCs w:val="22"/>
              </w:rPr>
              <w:t xml:space="preserve"> spojrzenie na kanon lektur szkolnych</w:t>
            </w:r>
            <w:r w:rsidR="002838A3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F0F3C91" w14:textId="2B16A8F8" w:rsidR="002838A3" w:rsidRDefault="002838A3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Posthumanizm – </w:t>
            </w:r>
            <w:r w:rsidR="00AE0C5B">
              <w:rPr>
                <w:rFonts w:ascii="Arial" w:hAnsi="Arial" w:cs="Arial"/>
                <w:sz w:val="22"/>
                <w:szCs w:val="22"/>
              </w:rPr>
              <w:t xml:space="preserve">laboratorium </w:t>
            </w:r>
            <w:r>
              <w:rPr>
                <w:rFonts w:ascii="Arial" w:hAnsi="Arial" w:cs="Arial"/>
                <w:sz w:val="22"/>
                <w:szCs w:val="22"/>
              </w:rPr>
              <w:t>badania literatury</w:t>
            </w:r>
            <w:r w:rsidR="00AE0C5B">
              <w:rPr>
                <w:rFonts w:ascii="Arial" w:hAnsi="Arial" w:cs="Arial"/>
                <w:sz w:val="22"/>
                <w:szCs w:val="22"/>
              </w:rPr>
              <w:t xml:space="preserve"> w świecie postludzkim,</w:t>
            </w:r>
          </w:p>
          <w:p w14:paraId="2A2DB157" w14:textId="4E30E91D" w:rsidR="00F60870" w:rsidRDefault="00F60870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Literackie </w:t>
            </w:r>
            <w:r w:rsidR="004163A5">
              <w:rPr>
                <w:rFonts w:ascii="Arial" w:hAnsi="Arial" w:cs="Arial"/>
                <w:sz w:val="22"/>
                <w:szCs w:val="22"/>
              </w:rPr>
              <w:t xml:space="preserve">i filmowe </w:t>
            </w:r>
            <w:r>
              <w:rPr>
                <w:rFonts w:ascii="Arial" w:hAnsi="Arial" w:cs="Arial"/>
                <w:sz w:val="22"/>
                <w:szCs w:val="22"/>
              </w:rPr>
              <w:t>reprezentacje</w:t>
            </w:r>
            <w:r w:rsidR="00AE0C5B">
              <w:rPr>
                <w:rFonts w:ascii="Arial" w:hAnsi="Arial" w:cs="Arial"/>
                <w:sz w:val="22"/>
                <w:szCs w:val="22"/>
              </w:rPr>
              <w:t xml:space="preserve"> naturokultury,</w:t>
            </w:r>
          </w:p>
          <w:p w14:paraId="0153E95D" w14:textId="0B2C548D" w:rsidR="004163A5" w:rsidRDefault="004163A5" w:rsidP="004163A5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Literatura a nauka (wpływ science fiction na teorie posthumanistyczne),</w:t>
            </w:r>
          </w:p>
          <w:p w14:paraId="5767C491" w14:textId="7E0BCFA9" w:rsidR="00F60870" w:rsidRDefault="00F60870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Powieść ekoseksualna,</w:t>
            </w:r>
          </w:p>
          <w:p w14:paraId="250ED613" w14:textId="18707752" w:rsidR="00F60870" w:rsidRDefault="00F60870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Kryzys klimatyczny w literaturze</w:t>
            </w:r>
            <w:r w:rsidR="002838A3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4F69E0A" w14:textId="545E2304" w:rsidR="002838A3" w:rsidRDefault="002838A3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Literackie strategie budowania międzygatunkowych sojuszy,</w:t>
            </w:r>
          </w:p>
          <w:p w14:paraId="44ACAD8F" w14:textId="77777777" w:rsidR="002838A3" w:rsidRDefault="002838A3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Reprezentacje zwierząt w literaturze (animal studies),</w:t>
            </w:r>
          </w:p>
          <w:p w14:paraId="60001EB8" w14:textId="0FD46612" w:rsidR="002838A3" w:rsidRDefault="00F13ED6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Reprezentacje wirusów i epidemii w literaturze</w:t>
            </w:r>
            <w:r w:rsidR="008A5B9C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6129091C" w14:textId="7ED1B599" w:rsidR="002838A3" w:rsidRPr="00F13ED6" w:rsidRDefault="002838A3" w:rsidP="004163A5">
            <w:pPr>
              <w:pStyle w:val="BalloonText1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D198FD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2BE6F54F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565D918B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5EA56406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09FB34EA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0529BCB8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2D398BCD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13B510B7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F10AD" w:rsidRPr="0052608B" w14:paraId="0543E591" w14:textId="77777777" w:rsidTr="00EA5AD5">
        <w:trPr>
          <w:trHeight w:val="1098"/>
        </w:trPr>
        <w:tc>
          <w:tcPr>
            <w:tcW w:w="9622" w:type="dxa"/>
          </w:tcPr>
          <w:p w14:paraId="3E51AB15" w14:textId="41B885B9" w:rsidR="004C6F34" w:rsidRPr="000743B7" w:rsidRDefault="004C6F34" w:rsidP="00EA5AD5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lastRenderedPageBreak/>
              <w:t xml:space="preserve">Bednarek Joanna,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Oduczanie człowieczeństwa. Fantastyka i antropocen, </w:t>
            </w:r>
            <w:r w:rsidRPr="000743B7">
              <w:rPr>
                <w:rFonts w:ascii="Arial" w:hAnsi="Arial" w:cs="Arial"/>
                <w:sz w:val="22"/>
                <w:szCs w:val="22"/>
              </w:rPr>
              <w:t>„Teksty Drugie” 2020, nr 1, s. 118-133.</w:t>
            </w:r>
          </w:p>
          <w:p w14:paraId="1FD5DFDE" w14:textId="77777777" w:rsidR="004C6F34" w:rsidRPr="000743B7" w:rsidRDefault="004C6F34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22340A" w14:textId="419C9852" w:rsidR="00882FCB" w:rsidRPr="000743B7" w:rsidRDefault="00882FCB" w:rsidP="00EA5AD5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119843219"/>
            <w:r w:rsidRPr="000743B7">
              <w:rPr>
                <w:rFonts w:ascii="Arial" w:hAnsi="Arial" w:cs="Arial"/>
                <w:sz w:val="22"/>
                <w:szCs w:val="22"/>
              </w:rPr>
              <w:t xml:space="preserve">Bracz Anna,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Posthumanizm i jego zwierzęce głosy w literaturze</w:t>
            </w:r>
            <w:r w:rsidRPr="000743B7">
              <w:rPr>
                <w:rFonts w:ascii="Arial" w:hAnsi="Arial" w:cs="Arial"/>
                <w:sz w:val="22"/>
                <w:szCs w:val="22"/>
              </w:rPr>
              <w:t>, „Teksty Drugie” 2013, nr 1-2, s. 60-79.</w:t>
            </w:r>
          </w:p>
          <w:bookmarkEnd w:id="0"/>
          <w:p w14:paraId="2F8C66F2" w14:textId="38561919" w:rsidR="004041EF" w:rsidRPr="000743B7" w:rsidRDefault="004041EF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576822" w14:textId="438E084B" w:rsidR="004041EF" w:rsidRPr="000743B7" w:rsidRDefault="004041EF" w:rsidP="004041EF">
            <w:pPr>
              <w:rPr>
                <w:rFonts w:ascii="Arial" w:hAnsi="Arial" w:cs="Arial"/>
                <w:sz w:val="22"/>
                <w:szCs w:val="22"/>
              </w:rPr>
            </w:pPr>
            <w:bookmarkStart w:id="1" w:name="_Hlk119844731"/>
            <w:r w:rsidRPr="000743B7">
              <w:rPr>
                <w:rFonts w:ascii="Arial" w:hAnsi="Arial" w:cs="Arial"/>
                <w:sz w:val="22"/>
                <w:szCs w:val="22"/>
              </w:rPr>
              <w:t xml:space="preserve">Barcz Anna,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Odra. Rzeka (eko)paradygmatyczna, </w:t>
            </w:r>
            <w:r w:rsidRPr="000743B7">
              <w:rPr>
                <w:rFonts w:ascii="Arial" w:hAnsi="Arial" w:cs="Arial"/>
                <w:sz w:val="22"/>
                <w:szCs w:val="22"/>
              </w:rPr>
              <w:t>„Poznańskie Studia Polonistyczne”</w:t>
            </w:r>
          </w:p>
          <w:p w14:paraId="5A0D9CFC" w14:textId="01302075" w:rsidR="004041EF" w:rsidRPr="000743B7" w:rsidRDefault="004041EF" w:rsidP="004041EF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>Seria Literacka 30 (50), s. 221-235.</w:t>
            </w:r>
          </w:p>
          <w:bookmarkEnd w:id="1"/>
          <w:p w14:paraId="53B9346D" w14:textId="77777777" w:rsidR="00882FCB" w:rsidRPr="000743B7" w:rsidRDefault="00882FCB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1B9506" w14:textId="77777777" w:rsidR="009F10AD" w:rsidRPr="000743B7" w:rsidRDefault="009B1D79" w:rsidP="00EA5AD5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 xml:space="preserve">Bakke Monika,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Posthumanizm. Człowiek w świecie większym niż ludzki</w:t>
            </w:r>
            <w:r w:rsidRPr="000743B7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Człowiek wobec natury. Humanizm wobec nauk przyrodniczych</w:t>
            </w:r>
            <w:r w:rsidRPr="000743B7">
              <w:rPr>
                <w:rFonts w:ascii="Arial" w:hAnsi="Arial" w:cs="Arial"/>
                <w:sz w:val="22"/>
                <w:szCs w:val="22"/>
              </w:rPr>
              <w:t>, red. J. Sokolski, Wydawnictwo Nertion, Warszawa 2010, s. 337-357</w:t>
            </w:r>
            <w:r w:rsidR="00882FCB" w:rsidRPr="000743B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3EF9DE5" w14:textId="77777777" w:rsidR="001054C1" w:rsidRPr="000743B7" w:rsidRDefault="001054C1" w:rsidP="001054C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892964" w14:textId="01666FFE" w:rsidR="001054C1" w:rsidRPr="000743B7" w:rsidRDefault="001054C1" w:rsidP="001054C1">
            <w:pPr>
              <w:rPr>
                <w:rFonts w:ascii="Arial" w:hAnsi="Arial" w:cs="Arial"/>
                <w:sz w:val="22"/>
                <w:szCs w:val="22"/>
              </w:rPr>
            </w:pPr>
            <w:bookmarkStart w:id="2" w:name="_Hlk119842882"/>
            <w:r w:rsidRPr="000743B7">
              <w:rPr>
                <w:rFonts w:ascii="Arial" w:hAnsi="Arial" w:cs="Arial"/>
                <w:sz w:val="22"/>
                <w:szCs w:val="22"/>
              </w:rPr>
              <w:t xml:space="preserve">Czapliński Przemysław, Bednarek Joanna B., Gostyński Dawid,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Literatura i jej natury. Przewodnik ekokrytyczny dla nauczycieli i uczniów szkół średnich</w:t>
            </w:r>
            <w:r w:rsidRPr="000743B7">
              <w:rPr>
                <w:rFonts w:ascii="Arial" w:hAnsi="Arial" w:cs="Arial"/>
                <w:sz w:val="22"/>
                <w:szCs w:val="22"/>
              </w:rPr>
              <w:t>, Wydawnictwo Rys, Poznan 2017.</w:t>
            </w:r>
          </w:p>
          <w:bookmarkEnd w:id="2"/>
          <w:p w14:paraId="2BD818C9" w14:textId="77777777" w:rsidR="00882FCB" w:rsidRPr="000743B7" w:rsidRDefault="00882FCB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37554A" w14:textId="2E01FE5F" w:rsidR="00882FCB" w:rsidRPr="000743B7" w:rsidRDefault="00882FCB" w:rsidP="00EA5AD5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 xml:space="preserve">Domańska Ewa,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Humanistyka nie-antropocentryczna a studia nad rzeczami</w:t>
            </w:r>
            <w:r w:rsidRPr="000743B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173D4" w:rsidRPr="000743B7">
              <w:rPr>
                <w:rFonts w:ascii="Arial" w:hAnsi="Arial" w:cs="Arial"/>
                <w:sz w:val="22"/>
                <w:szCs w:val="22"/>
              </w:rPr>
              <w:t>materiały z seminarium „Rzeczy. Rekonesans antropologiczny”, Warszawa 2008, s. 9-21.</w:t>
            </w:r>
          </w:p>
          <w:p w14:paraId="1D884EDE" w14:textId="114651A6" w:rsidR="00741DE5" w:rsidRPr="000743B7" w:rsidRDefault="00741DE5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B70D38" w14:textId="07263415" w:rsidR="00741DE5" w:rsidRPr="000743B7" w:rsidRDefault="00741DE5" w:rsidP="00EA5AD5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 xml:space="preserve">Fiedroczuk Julia,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Cyborg w ogrodzie. Wprowadzenie do ekokrytyki, </w:t>
            </w:r>
            <w:r w:rsidRPr="000743B7">
              <w:rPr>
                <w:rFonts w:ascii="Arial" w:hAnsi="Arial" w:cs="Arial"/>
                <w:sz w:val="22"/>
                <w:szCs w:val="22"/>
              </w:rPr>
              <w:t>Wydawnictwo Katedra, Gdańsk 2015.</w:t>
            </w:r>
          </w:p>
          <w:p w14:paraId="74ED822E" w14:textId="77777777" w:rsidR="000743B7" w:rsidRPr="000743B7" w:rsidRDefault="000743B7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46ADBA" w14:textId="74D5321B" w:rsidR="000743B7" w:rsidRDefault="000743B7" w:rsidP="00EA5AD5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>Jarosz, Ewelina, „</w:t>
            </w:r>
            <w:hyperlink r:id="rId7" w:history="1">
              <w:r w:rsidRPr="000743B7">
                <w:rPr>
                  <w:rStyle w:val="Hipercze"/>
                  <w:rFonts w:ascii="Arial" w:hAnsi="Arial" w:cs="Arial"/>
                  <w:sz w:val="22"/>
                  <w:szCs w:val="22"/>
                </w:rPr>
                <w:t>Eksponując zejście do wraku Akademii Kapitałocenu – błękitny zwrot w edukacji kulturoznawczej w Polsce</w:t>
              </w:r>
            </w:hyperlink>
            <w:r w:rsidRPr="000743B7">
              <w:rPr>
                <w:rFonts w:ascii="Arial" w:hAnsi="Arial" w:cs="Arial"/>
                <w:sz w:val="22"/>
                <w:szCs w:val="22"/>
              </w:rPr>
              <w:t xml:space="preserve">”,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ELEMENTYmag</w:t>
            </w:r>
            <w:r w:rsidRPr="000743B7">
              <w:rPr>
                <w:rFonts w:ascii="Arial" w:hAnsi="Arial" w:cs="Arial"/>
                <w:sz w:val="22"/>
                <w:szCs w:val="22"/>
              </w:rPr>
              <w:t>, nr 7/2024 [online], dostęp: 24 IX 2025,</w:t>
            </w:r>
          </w:p>
          <w:p w14:paraId="623A9D76" w14:textId="77777777" w:rsidR="000743B7" w:rsidRDefault="000743B7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F8ABF0" w14:textId="59BCADA8" w:rsidR="000743B7" w:rsidRPr="000743B7" w:rsidRDefault="000743B7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Jarosz, Ewelina et. al., </w:t>
            </w:r>
            <w:hyperlink r:id="rId8" w:history="1">
              <w:r w:rsidRPr="00895E79">
                <w:rPr>
                  <w:rStyle w:val="Hipercze"/>
                  <w:rFonts w:ascii="Arial" w:hAnsi="Arial" w:cs="Arial"/>
                  <w:sz w:val="22"/>
                  <w:szCs w:val="22"/>
                </w:rPr>
                <w:t>„Kochanx Ziemia</w:t>
              </w:r>
            </w:hyperlink>
            <w:r w:rsidRPr="000743B7">
              <w:rPr>
                <w:rFonts w:ascii="Arial" w:hAnsi="Arial" w:cs="Arial"/>
                <w:sz w:val="22"/>
                <w:szCs w:val="22"/>
              </w:rPr>
              <w:t xml:space="preserve">”,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NN6T / Notes Na 6 Tygodni</w:t>
            </w:r>
            <w:r w:rsidRPr="000743B7">
              <w:rPr>
                <w:rFonts w:ascii="Arial" w:hAnsi="Arial" w:cs="Arial"/>
                <w:sz w:val="22"/>
                <w:szCs w:val="22"/>
              </w:rPr>
              <w:t xml:space="preserve"> (19 VIII 2024) [online], dostęp: 24 IX 2025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FA8BE87" w14:textId="12089A0D" w:rsidR="00741DE5" w:rsidRPr="000743B7" w:rsidRDefault="00741DE5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BEEE48" w14:textId="325AED95" w:rsidR="00741DE5" w:rsidRPr="000743B7" w:rsidRDefault="00741DE5" w:rsidP="00EA5AD5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 xml:space="preserve">Marcella Mikołaj,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Homofobia czyli wszystko zostaje w rodzinie,</w:t>
            </w:r>
            <w:r w:rsidRPr="000743B7">
              <w:rPr>
                <w:rFonts w:ascii="Arial" w:hAnsi="Arial" w:cs="Arial"/>
                <w:sz w:val="22"/>
                <w:szCs w:val="22"/>
              </w:rPr>
              <w:t xml:space="preserve"> „Teksty Drugie” 2013, nr 1-2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0743B7">
              <w:rPr>
                <w:rFonts w:ascii="Arial" w:hAnsi="Arial" w:cs="Arial"/>
                <w:sz w:val="22"/>
                <w:szCs w:val="22"/>
              </w:rPr>
              <w:t>s. 208-223.</w:t>
            </w:r>
          </w:p>
          <w:p w14:paraId="4696A46C" w14:textId="77777777" w:rsidR="000173D4" w:rsidRPr="000743B7" w:rsidRDefault="000173D4" w:rsidP="00EA5AD5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0705CC0E" w14:textId="0471E711" w:rsidR="00961121" w:rsidRDefault="00961121" w:rsidP="00961121">
            <w:pPr>
              <w:rPr>
                <w:rFonts w:ascii="Arial" w:hAnsi="Arial" w:cs="Arial"/>
                <w:sz w:val="22"/>
                <w:szCs w:val="22"/>
              </w:rPr>
            </w:pPr>
            <w:bookmarkStart w:id="3" w:name="_Hlk119843953"/>
            <w:r w:rsidRPr="000743B7">
              <w:rPr>
                <w:rFonts w:ascii="Arial" w:hAnsi="Arial" w:cs="Arial"/>
                <w:sz w:val="22"/>
                <w:szCs w:val="22"/>
              </w:rPr>
              <w:t xml:space="preserve">Motyczka Marzena,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Koniec świata na jaki zasługujemy</w:t>
            </w:r>
            <w:r w:rsidRPr="000743B7">
              <w:rPr>
                <w:rFonts w:ascii="Arial" w:hAnsi="Arial" w:cs="Arial"/>
                <w:sz w:val="22"/>
                <w:szCs w:val="22"/>
              </w:rPr>
              <w:t>, „Prace Kulturoznawcze” 2018, nr 1-2, s. 233-139.</w:t>
            </w:r>
          </w:p>
          <w:p w14:paraId="7C86E41A" w14:textId="77777777" w:rsidR="00353C5B" w:rsidRDefault="00353C5B" w:rsidP="0096112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FDE74A" w14:textId="77777777" w:rsidR="00353C5B" w:rsidRPr="00353C5B" w:rsidRDefault="00353C5B" w:rsidP="00353C5B">
            <w:pPr>
              <w:rPr>
                <w:rFonts w:ascii="Arial" w:hAnsi="Arial" w:cs="Arial"/>
                <w:sz w:val="22"/>
                <w:szCs w:val="22"/>
              </w:rPr>
            </w:pPr>
            <w:r w:rsidRPr="00353C5B">
              <w:rPr>
                <w:rFonts w:ascii="Arial" w:hAnsi="Arial" w:cs="Arial"/>
                <w:sz w:val="22"/>
                <w:szCs w:val="22"/>
              </w:rPr>
              <w:t>​</w:t>
            </w:r>
          </w:p>
          <w:p w14:paraId="629EF33F" w14:textId="77777777" w:rsidR="00353C5B" w:rsidRPr="00353C5B" w:rsidRDefault="00353C5B" w:rsidP="00353C5B">
            <w:pPr>
              <w:rPr>
                <w:rFonts w:ascii="Arial" w:hAnsi="Arial" w:cs="Arial"/>
                <w:sz w:val="22"/>
                <w:szCs w:val="22"/>
              </w:rPr>
            </w:pPr>
            <w:r w:rsidRPr="00353C5B">
              <w:rPr>
                <w:rFonts w:ascii="Arial" w:hAnsi="Arial" w:cs="Arial"/>
                <w:sz w:val="22"/>
                <w:szCs w:val="22"/>
              </w:rPr>
              <w:t xml:space="preserve">Ochwat Magdalena, </w:t>
            </w:r>
            <w:r w:rsidRPr="00353C5B">
              <w:rPr>
                <w:rFonts w:ascii="Arial" w:hAnsi="Arial" w:cs="Arial"/>
                <w:i/>
                <w:iCs/>
                <w:sz w:val="22"/>
                <w:szCs w:val="22"/>
              </w:rPr>
              <w:t>Literackie (eko)kształcenie w dobie antropocenu</w:t>
            </w:r>
            <w:r w:rsidRPr="00353C5B">
              <w:rPr>
                <w:rFonts w:ascii="Arial" w:hAnsi="Arial" w:cs="Arial"/>
                <w:sz w:val="22"/>
                <w:szCs w:val="22"/>
              </w:rPr>
              <w:t>, „Polonistyka. Innowacje”​</w:t>
            </w:r>
          </w:p>
          <w:p w14:paraId="06E6B159" w14:textId="77777777" w:rsidR="00353C5B" w:rsidRPr="00353C5B" w:rsidRDefault="00353C5B" w:rsidP="00353C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53C5B">
              <w:rPr>
                <w:rFonts w:ascii="Arial" w:hAnsi="Arial" w:cs="Arial"/>
                <w:sz w:val="22"/>
                <w:szCs w:val="22"/>
              </w:rPr>
              <w:t>nr 12, 2020, s. 31-51.</w:t>
            </w:r>
          </w:p>
          <w:p w14:paraId="1431B4A3" w14:textId="77777777" w:rsidR="00353C5B" w:rsidRPr="000743B7" w:rsidRDefault="00353C5B" w:rsidP="00961121">
            <w:pPr>
              <w:rPr>
                <w:rFonts w:ascii="Arial" w:hAnsi="Arial" w:cs="Arial"/>
                <w:sz w:val="22"/>
                <w:szCs w:val="22"/>
              </w:rPr>
            </w:pPr>
          </w:p>
          <w:bookmarkEnd w:id="3"/>
          <w:p w14:paraId="20BA3093" w14:textId="77777777" w:rsidR="00961121" w:rsidRPr="000743B7" w:rsidRDefault="00961121" w:rsidP="00961121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7CB218" w14:textId="77777777" w:rsidR="000173D4" w:rsidRPr="000743B7" w:rsidRDefault="000173D4" w:rsidP="00EA5AD5">
            <w:pPr>
              <w:rPr>
                <w:rFonts w:ascii="Arial" w:hAnsi="Arial" w:cs="Arial"/>
                <w:sz w:val="22"/>
                <w:szCs w:val="22"/>
              </w:rPr>
            </w:pPr>
            <w:bookmarkStart w:id="4" w:name="_Hlk119843155"/>
            <w:r w:rsidRPr="000743B7">
              <w:rPr>
                <w:rFonts w:ascii="Arial" w:hAnsi="Arial" w:cs="Arial"/>
                <w:sz w:val="22"/>
                <w:szCs w:val="22"/>
              </w:rPr>
              <w:t xml:space="preserve">Obrycka Małgorzata,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Na styku animal studies i nauk o wychowaniu</w:t>
            </w:r>
            <w:r w:rsidRPr="000743B7">
              <w:rPr>
                <w:rFonts w:ascii="Arial" w:hAnsi="Arial" w:cs="Arial"/>
                <w:sz w:val="22"/>
                <w:szCs w:val="22"/>
              </w:rPr>
              <w:t>, „Parezja” 2/2021(16), s. 12-29.</w:t>
            </w:r>
          </w:p>
          <w:bookmarkEnd w:id="4"/>
          <w:p w14:paraId="1EF774C3" w14:textId="21E63020" w:rsidR="00961121" w:rsidRPr="000743B7" w:rsidRDefault="00961121" w:rsidP="000173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D1025C" w14:textId="678066B4" w:rsidR="00961121" w:rsidRPr="000743B7" w:rsidRDefault="00961121" w:rsidP="000173D4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 xml:space="preserve">Ogonowska Agnieszka,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Epidemia i choroba. Miasto ślepców Jose Saramago. Od literackiej paraboki po nowomedialne adaptacje</w:t>
            </w:r>
            <w:r w:rsidRPr="000743B7">
              <w:rPr>
                <w:rFonts w:ascii="Arial" w:hAnsi="Arial" w:cs="Arial"/>
                <w:sz w:val="22"/>
                <w:szCs w:val="22"/>
              </w:rPr>
              <w:t>, „Studia de Cultura” 13(4) 2021, s.</w:t>
            </w:r>
            <w:r w:rsidR="00DC512B" w:rsidRPr="000743B7">
              <w:rPr>
                <w:rFonts w:ascii="Arial" w:hAnsi="Arial" w:cs="Arial"/>
                <w:sz w:val="22"/>
                <w:szCs w:val="22"/>
              </w:rPr>
              <w:t xml:space="preserve"> 4-17.</w:t>
            </w:r>
          </w:p>
          <w:p w14:paraId="43F0E799" w14:textId="0BF1BB1E" w:rsidR="00DC512B" w:rsidRPr="000743B7" w:rsidRDefault="00DC512B" w:rsidP="000173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A41BE7" w14:textId="322C4A5F" w:rsidR="00DC512B" w:rsidRPr="000743B7" w:rsidRDefault="006147F2" w:rsidP="001056BD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 xml:space="preserve">Oramus Dominika, </w:t>
            </w:r>
            <w:r w:rsidR="001056BD" w:rsidRPr="000743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Nowe </w:t>
            </w:r>
            <w:r w:rsidR="001056BD" w:rsidRPr="000743B7">
              <w:rPr>
                <w:rFonts w:ascii="Arial" w:hAnsi="Arial" w:cs="Arial" w:hint="eastAsia"/>
                <w:i/>
                <w:iCs/>
                <w:sz w:val="22"/>
                <w:szCs w:val="22"/>
              </w:rPr>
              <w:t>ś</w:t>
            </w:r>
            <w:r w:rsidR="001056BD" w:rsidRPr="000743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wiaty literackie: literaturoznawstwo współczesne a nauki </w:t>
            </w:r>
            <w:r w:rsidR="001056BD" w:rsidRPr="000743B7">
              <w:rPr>
                <w:rFonts w:ascii="Arial" w:hAnsi="Arial" w:cs="Arial" w:hint="eastAsia"/>
                <w:i/>
                <w:iCs/>
                <w:sz w:val="22"/>
                <w:szCs w:val="22"/>
              </w:rPr>
              <w:t>ś</w:t>
            </w:r>
            <w:r w:rsidR="001056BD"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cis</w:t>
            </w:r>
            <w:r w:rsidR="001056BD" w:rsidRPr="000743B7">
              <w:rPr>
                <w:rFonts w:ascii="Arial" w:hAnsi="Arial" w:cs="Arial" w:hint="eastAsia"/>
                <w:i/>
                <w:iCs/>
                <w:sz w:val="22"/>
                <w:szCs w:val="22"/>
              </w:rPr>
              <w:t>ł</w:t>
            </w:r>
            <w:r w:rsidR="001056BD"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e</w:t>
            </w:r>
            <w:r w:rsidR="001056BD" w:rsidRPr="000743B7">
              <w:rPr>
                <w:rFonts w:ascii="Arial" w:hAnsi="Arial" w:cs="Arial"/>
                <w:sz w:val="22"/>
                <w:szCs w:val="22"/>
              </w:rPr>
              <w:t>, „Zagadnienia Filozoficzne w Nauce”</w:t>
            </w:r>
            <w:r w:rsidR="00757C2E" w:rsidRPr="000743B7">
              <w:rPr>
                <w:rFonts w:ascii="Arial" w:hAnsi="Arial" w:cs="Arial"/>
                <w:sz w:val="22"/>
                <w:szCs w:val="22"/>
              </w:rPr>
              <w:t xml:space="preserve"> nr 70/2021, s. 139-168.</w:t>
            </w:r>
          </w:p>
          <w:p w14:paraId="606683D2" w14:textId="57DBF650" w:rsidR="008E57FC" w:rsidRPr="000743B7" w:rsidRDefault="008E57FC" w:rsidP="001056B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1A3C18B" w14:textId="5D9181BB" w:rsidR="008E57FC" w:rsidRPr="000743B7" w:rsidRDefault="008E57FC" w:rsidP="008E57FC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 xml:space="preserve">Ubertowska Aleksandra,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Natura u kresu (ekocyd). Podmiotowość po katastrofie, </w:t>
            </w:r>
            <w:r w:rsidRPr="000743B7">
              <w:rPr>
                <w:rFonts w:ascii="Arial" w:hAnsi="Arial" w:cs="Arial"/>
                <w:sz w:val="22"/>
                <w:szCs w:val="22"/>
              </w:rPr>
              <w:t>„Teksty Drugie” Pozaludzkie-arcyludzkie 2013, nr 1-2, s. 33 – 43.</w:t>
            </w:r>
          </w:p>
          <w:p w14:paraId="322ACEE8" w14:textId="2F506A4E" w:rsidR="00CF1521" w:rsidRPr="000743B7" w:rsidRDefault="00CF1521" w:rsidP="008E57F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0B0BE0" w14:textId="66E64B01" w:rsidR="00CF1521" w:rsidRPr="000743B7" w:rsidRDefault="00CF1521" w:rsidP="008E57FC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 xml:space="preserve">Ubertowska Aleksandra,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Fałda i queer. Natura jako scena homoerotyczna, </w:t>
            </w:r>
            <w:r w:rsidRPr="000743B7">
              <w:rPr>
                <w:rFonts w:ascii="Arial" w:hAnsi="Arial" w:cs="Arial"/>
                <w:sz w:val="22"/>
                <w:szCs w:val="22"/>
              </w:rPr>
              <w:t>„WIELOGŁOS Pismo Wydziału Polonistyki” UJ 4 (38) 2018, s. 91–105.</w:t>
            </w:r>
          </w:p>
          <w:p w14:paraId="0D1D4672" w14:textId="37244221" w:rsidR="006147F2" w:rsidRPr="000743B7" w:rsidRDefault="006147F2" w:rsidP="000173D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4BCC6928" w14:textId="4779A691" w:rsidR="00486FCC" w:rsidRPr="000743B7" w:rsidRDefault="00486FCC" w:rsidP="00486FCC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 xml:space="preserve">Żółkoś Monika,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Nie-ludzkie wyzwanie wirusa. Uwagi na marginesie niefikcjonalnej literatury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pandemicznej</w:t>
            </w:r>
            <w:r w:rsidRPr="000743B7">
              <w:rPr>
                <w:rFonts w:ascii="Arial" w:hAnsi="Arial" w:cs="Arial"/>
                <w:sz w:val="22"/>
                <w:szCs w:val="22"/>
              </w:rPr>
              <w:t>, „Jednak książki. Gdańskie czasopismo humanistyczne" Reinterpretacje post-pandemiczne 2022/14, s. 109-119.</w:t>
            </w:r>
          </w:p>
          <w:p w14:paraId="20F7D541" w14:textId="5EBCEA84" w:rsidR="00161E6C" w:rsidRPr="000743B7" w:rsidRDefault="00161E6C" w:rsidP="00486F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04544A" w14:textId="5436527F" w:rsidR="00161E6C" w:rsidRPr="000743B7" w:rsidRDefault="00161E6C" w:rsidP="00161E6C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 xml:space="preserve">Żylińska Joanna,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Bioetyka inaczej, czyli o tym jak współżyć z maszynami, ludźmi i innymi zwierzętami</w:t>
            </w:r>
            <w:r w:rsidRPr="000743B7">
              <w:rPr>
                <w:rFonts w:ascii="Arial" w:hAnsi="Arial" w:cs="Arial"/>
                <w:sz w:val="22"/>
                <w:szCs w:val="22"/>
              </w:rPr>
              <w:t>, przeł. A. Barcz, „Teksty Drugie” 2013, nr 1-2, s. 154-172.</w:t>
            </w:r>
          </w:p>
          <w:p w14:paraId="107DA3DF" w14:textId="77777777" w:rsidR="00161E6C" w:rsidRPr="00486FCC" w:rsidRDefault="00161E6C" w:rsidP="00486F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09C71B" w14:textId="47D12BAF" w:rsidR="006147F2" w:rsidRDefault="006147F2" w:rsidP="000173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4EFCC5" w14:textId="173C52F9" w:rsidR="00961121" w:rsidRPr="00961121" w:rsidRDefault="00961121" w:rsidP="0096112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CA908B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2E17E60F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65E1A4D0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F10AD" w:rsidRPr="0052608B" w14:paraId="77A4E195" w14:textId="77777777" w:rsidTr="00EA5AD5">
        <w:trPr>
          <w:trHeight w:val="1112"/>
        </w:trPr>
        <w:tc>
          <w:tcPr>
            <w:tcW w:w="9622" w:type="dxa"/>
          </w:tcPr>
          <w:p w14:paraId="696F8C64" w14:textId="77777777" w:rsidR="00866ED9" w:rsidRDefault="00866ED9" w:rsidP="00866ED9">
            <w:pPr>
              <w:rPr>
                <w:sz w:val="22"/>
                <w:szCs w:val="22"/>
                <w:lang w:val="en-US"/>
              </w:rPr>
            </w:pPr>
          </w:p>
          <w:p w14:paraId="6F198E1E" w14:textId="7BFC8B43" w:rsidR="00866ED9" w:rsidRPr="001054C1" w:rsidRDefault="00866ED9" w:rsidP="00866E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 xml:space="preserve">Alaimo Stacy, </w:t>
            </w:r>
            <w:r w:rsidRPr="00EE320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Bodily Natures: Science, Environment, and the Material Self</w:t>
            </w:r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>, Indiana University Press 2010.</w:t>
            </w:r>
          </w:p>
          <w:p w14:paraId="2F19232D" w14:textId="77777777" w:rsidR="00F60870" w:rsidRPr="001054C1" w:rsidRDefault="00F60870" w:rsidP="00F608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2673961" w14:textId="77777777" w:rsidR="00F60870" w:rsidRPr="00F60870" w:rsidRDefault="00F60870" w:rsidP="00F60870">
            <w:pPr>
              <w:rPr>
                <w:rFonts w:ascii="Arial" w:hAnsi="Arial" w:cs="Arial"/>
                <w:sz w:val="22"/>
                <w:szCs w:val="22"/>
              </w:rPr>
            </w:pPr>
            <w:r w:rsidRPr="00422B1A">
              <w:rPr>
                <w:rFonts w:ascii="Arial" w:hAnsi="Arial" w:cs="Arial"/>
                <w:sz w:val="22"/>
                <w:szCs w:val="22"/>
              </w:rPr>
              <w:t xml:space="preserve">Bakke Monika, </w:t>
            </w:r>
            <w:r w:rsidRPr="00422B1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Bio-transfuguracje. </w:t>
            </w:r>
            <w:r w:rsidRPr="00F60870">
              <w:rPr>
                <w:rFonts w:ascii="Arial" w:hAnsi="Arial" w:cs="Arial"/>
                <w:i/>
                <w:iCs/>
                <w:sz w:val="22"/>
                <w:szCs w:val="22"/>
              </w:rPr>
              <w:t>Sztuka i estetyka posthumanizmu</w:t>
            </w:r>
            <w:r w:rsidRPr="00F60870">
              <w:rPr>
                <w:rFonts w:ascii="Arial" w:hAnsi="Arial" w:cs="Arial"/>
                <w:sz w:val="22"/>
                <w:szCs w:val="22"/>
              </w:rPr>
              <w:t>, Wydawnictwo Naukowe UAM, Poznań 2015.</w:t>
            </w:r>
          </w:p>
          <w:p w14:paraId="5EB21EA3" w14:textId="77777777" w:rsidR="00CA5C7B" w:rsidRPr="00653D17" w:rsidRDefault="00CA5C7B" w:rsidP="000204A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20E6DC" w14:textId="6B718452" w:rsidR="00866ED9" w:rsidRPr="00895E79" w:rsidRDefault="000204A0" w:rsidP="00895E79">
            <w:pPr>
              <w:pStyle w:val="Standard"/>
              <w:rPr>
                <w:rFonts w:ascii="Arial" w:hAnsi="Arial" w:cs="Arial"/>
                <w:bCs/>
                <w:lang w:val="en-US"/>
              </w:rPr>
            </w:pPr>
            <w:r w:rsidRPr="00EE320C">
              <w:rPr>
                <w:rFonts w:ascii="Arial" w:hAnsi="Arial" w:cs="Arial"/>
                <w:bCs/>
                <w:lang w:val="en-US"/>
              </w:rPr>
              <w:t>Gordon, Gwendolyn J. "Environmental personhood." </w:t>
            </w:r>
            <w:r w:rsidRPr="00EE320C">
              <w:rPr>
                <w:rFonts w:ascii="Arial" w:hAnsi="Arial" w:cs="Arial"/>
                <w:bCs/>
                <w:i/>
                <w:iCs/>
                <w:lang w:val="en-US"/>
              </w:rPr>
              <w:t>Colum. J. Envtl. L.</w:t>
            </w:r>
            <w:r w:rsidRPr="00EE320C">
              <w:rPr>
                <w:rFonts w:ascii="Arial" w:hAnsi="Arial" w:cs="Arial"/>
                <w:bCs/>
                <w:lang w:val="en-US"/>
              </w:rPr>
              <w:t> 43 (2018): 49.</w:t>
            </w:r>
          </w:p>
          <w:p w14:paraId="407EECE9" w14:textId="65EC7A68" w:rsidR="00866ED9" w:rsidRPr="00EE320C" w:rsidRDefault="00866ED9" w:rsidP="00866ED9">
            <w:pPr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</w:pPr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 xml:space="preserve">DeLoughrey Elizabeth, Didur Jill, Carrigan, Anthony (eds.), </w:t>
            </w:r>
            <w:r w:rsidRPr="00866ED9">
              <w:rPr>
                <w:rFonts w:ascii="Arial" w:eastAsia="SimSun" w:hAnsi="Arial" w:cs="Arial"/>
                <w:bCs/>
                <w:i/>
                <w:iCs/>
                <w:kern w:val="3"/>
                <w:sz w:val="22"/>
                <w:szCs w:val="22"/>
                <w:lang w:val="en-US" w:eastAsia="en-US"/>
              </w:rPr>
              <w:t>Global Ecologies and the Environmental Humanities. Postcolonial Approaches</w:t>
            </w:r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 xml:space="preserve">, Routledge Interdisciplinary Perspectives on Literature 2015. </w:t>
            </w:r>
          </w:p>
          <w:p w14:paraId="23D01D1B" w14:textId="77777777" w:rsidR="00866ED9" w:rsidRPr="00EE320C" w:rsidRDefault="00866ED9" w:rsidP="00866E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1F95061" w14:textId="77777777" w:rsidR="00866ED9" w:rsidRDefault="00866ED9" w:rsidP="00866E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bookmarkStart w:id="5" w:name="_Hlk84683623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 xml:space="preserve">Haraway Donna, </w:t>
            </w:r>
            <w:r w:rsidRPr="00EE320C">
              <w:rPr>
                <w:rFonts w:ascii="Arial" w:hAnsi="Arial" w:cs="Arial"/>
                <w:i/>
                <w:sz w:val="22"/>
                <w:szCs w:val="22"/>
                <w:lang w:val="en-US"/>
              </w:rPr>
              <w:t>Staying with a Trouble: Making Kin in the Chthulucene,</w:t>
            </w:r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 xml:space="preserve"> Duke University Press Books 2016.</w:t>
            </w:r>
          </w:p>
          <w:p w14:paraId="5D983231" w14:textId="77777777" w:rsidR="00705E20" w:rsidRPr="00653D17" w:rsidRDefault="00705E20" w:rsidP="00866E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325A990" w14:textId="53819407" w:rsidR="00705E20" w:rsidRDefault="00705E20" w:rsidP="00866E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Jarosz Ewelina, </w:t>
            </w:r>
            <w:hyperlink r:id="rId9" w:history="1">
              <w:r w:rsidRPr="000743B7">
                <w:rPr>
                  <w:rStyle w:val="Hipercze"/>
                  <w:rFonts w:ascii="Arial" w:hAnsi="Arial" w:cs="Arial"/>
                  <w:sz w:val="22"/>
                  <w:szCs w:val="22"/>
                  <w:lang w:val="en-US"/>
                </w:rPr>
                <w:t>Exploring ‘ecosexuality’ as a manual for transdisciplinary art &amp; research practices and a creative concept for more-than-human humanities: A book review essay of Annie Sprinkle, Beth Stephens with Jennie Klein’s Assuming the Ecosexual Position: The Earth as Lover</w:t>
              </w:r>
            </w:hyperlink>
            <w:r w:rsidRPr="000D5EE2">
              <w:rPr>
                <w:rFonts w:ascii="Arial" w:hAnsi="Arial" w:cs="Arial"/>
                <w:sz w:val="22"/>
                <w:szCs w:val="22"/>
                <w:lang w:val="en-US"/>
              </w:rPr>
              <w:t xml:space="preserve"> (University of Minnesota Press, Minneapolis–London 2021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  <w:r w:rsidRPr="000D5EE2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“Przegląd Kulturoznawczy”, nr</w:t>
            </w:r>
            <w:r w:rsidRPr="000D5EE2">
              <w:rPr>
                <w:rFonts w:ascii="Arial" w:hAnsi="Arial" w:cs="Arial"/>
                <w:sz w:val="22"/>
                <w:szCs w:val="22"/>
                <w:lang w:val="en-US"/>
              </w:rPr>
              <w:t xml:space="preserve"> 1 (59) 2024, s. 246</w:t>
            </w:r>
            <w:r w:rsidRPr="000D5EE2">
              <w:rPr>
                <w:rFonts w:ascii="Arial" w:hAnsi="Arial" w:cs="Arial" w:hint="eastAsia"/>
                <w:sz w:val="22"/>
                <w:szCs w:val="22"/>
                <w:lang w:val="en-US"/>
              </w:rPr>
              <w:t>–</w:t>
            </w:r>
            <w:r w:rsidRPr="000D5EE2">
              <w:rPr>
                <w:rFonts w:ascii="Arial" w:hAnsi="Arial" w:cs="Arial"/>
                <w:sz w:val="22"/>
                <w:szCs w:val="22"/>
                <w:lang w:val="en-US"/>
              </w:rPr>
              <w:t>265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73E6FB57" w14:textId="77777777" w:rsidR="00895E79" w:rsidRDefault="00895E79" w:rsidP="00866E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54CAB42" w14:textId="70B1AE1D" w:rsidR="00895E79" w:rsidRPr="00705E20" w:rsidRDefault="00895E79" w:rsidP="00866E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95E79">
              <w:rPr>
                <w:rFonts w:ascii="Arial" w:hAnsi="Arial" w:cs="Arial"/>
                <w:sz w:val="22"/>
                <w:szCs w:val="22"/>
              </w:rPr>
              <w:t>Jarosz, Ewelina, „</w:t>
            </w:r>
            <w:hyperlink r:id="rId10" w:history="1">
              <w:r w:rsidRPr="00895E79">
                <w:rPr>
                  <w:rStyle w:val="Hipercze"/>
                  <w:rFonts w:ascii="Arial" w:hAnsi="Arial" w:cs="Arial"/>
                  <w:sz w:val="22"/>
                  <w:szCs w:val="22"/>
                </w:rPr>
                <w:t>Medialne reprezentacje podwodnego świata a projekt cyfrowego Archiwum Błękitnej Humanistyki”,</w:t>
              </w:r>
            </w:hyperlink>
            <w:r w:rsidRPr="00895E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95E79">
              <w:rPr>
                <w:rFonts w:ascii="Arial" w:hAnsi="Arial" w:cs="Arial"/>
                <w:i/>
                <w:iCs/>
                <w:sz w:val="22"/>
                <w:szCs w:val="22"/>
              </w:rPr>
              <w:t>Annales Universitatis Paedagogicae Cracoviensis. Studia de Cultura</w:t>
            </w:r>
            <w:r w:rsidRPr="00895E79">
              <w:rPr>
                <w:rFonts w:ascii="Arial" w:hAnsi="Arial" w:cs="Arial"/>
                <w:sz w:val="22"/>
                <w:szCs w:val="22"/>
              </w:rPr>
              <w:t xml:space="preserve"> 13, nr 3 (2021), s. 31–47,</w:t>
            </w:r>
          </w:p>
          <w:bookmarkEnd w:id="5"/>
          <w:p w14:paraId="6330D0B9" w14:textId="77777777" w:rsidR="001054C1" w:rsidRPr="00653D17" w:rsidRDefault="001054C1" w:rsidP="00866ED9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14:paraId="0E483187" w14:textId="77777777" w:rsidR="009F10AD" w:rsidRPr="001054C1" w:rsidRDefault="000204A0" w:rsidP="000204A0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1054C1">
              <w:rPr>
                <w:rFonts w:ascii="Arial" w:hAnsi="Arial" w:cs="Arial"/>
                <w:i/>
                <w:sz w:val="22"/>
                <w:szCs w:val="22"/>
              </w:rPr>
              <w:t xml:space="preserve">O jeden las za daleko. Demokracja, kapitalizm i nieposłuszeństwo ekologiczne w Polsce, </w:t>
            </w:r>
            <w:r w:rsidRPr="001054C1">
              <w:rPr>
                <w:rFonts w:ascii="Arial" w:hAnsi="Arial" w:cs="Arial"/>
                <w:i/>
              </w:rPr>
              <w:t xml:space="preserve"> </w:t>
            </w:r>
            <w:r w:rsidRPr="001054C1">
              <w:rPr>
                <w:rFonts w:ascii="Arial" w:hAnsi="Arial" w:cs="Arial"/>
                <w:iCs/>
                <w:sz w:val="22"/>
                <w:szCs w:val="22"/>
              </w:rPr>
              <w:t>D. Gostyński, J. Bednarek, P. Czapliński, Książka i prasa 2019.</w:t>
            </w:r>
          </w:p>
          <w:p w14:paraId="6D9C9416" w14:textId="77777777" w:rsidR="00486FCC" w:rsidRPr="001054C1" w:rsidRDefault="00486FCC" w:rsidP="000204A0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9A1EF5D" w14:textId="77777777" w:rsidR="00486FCC" w:rsidRDefault="00486FCC" w:rsidP="000204A0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86FCC">
              <w:rPr>
                <w:rFonts w:ascii="Arial" w:hAnsi="Arial" w:cs="Arial"/>
                <w:iCs/>
                <w:sz w:val="22"/>
                <w:szCs w:val="22"/>
              </w:rPr>
              <w:t>Marzec Andrzej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Pr="00486FCC">
              <w:rPr>
                <w:rFonts w:ascii="Arial" w:hAnsi="Arial" w:cs="Arial"/>
                <w:i/>
                <w:sz w:val="22"/>
                <w:szCs w:val="22"/>
              </w:rPr>
              <w:t>Antropocień. Filozofia i estetyka po końcu świata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486FCC">
              <w:rPr>
                <w:rFonts w:ascii="Arial" w:hAnsi="Arial" w:cs="Arial"/>
                <w:iCs/>
                <w:sz w:val="22"/>
                <w:szCs w:val="22"/>
              </w:rPr>
              <w:t>Wydawnictwo Naukowe PWN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Warszawa </w:t>
            </w:r>
            <w:r w:rsidRPr="00486FCC">
              <w:rPr>
                <w:rFonts w:ascii="Arial" w:hAnsi="Arial" w:cs="Arial"/>
                <w:iCs/>
                <w:sz w:val="22"/>
                <w:szCs w:val="22"/>
              </w:rPr>
              <w:t>2021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5826A98A" w14:textId="77777777" w:rsidR="00895E79" w:rsidRDefault="00895E79" w:rsidP="000204A0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B8C3B78" w14:textId="7506D494" w:rsidR="00895E79" w:rsidRDefault="00895E79" w:rsidP="000204A0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895E79">
              <w:rPr>
                <w:rFonts w:ascii="Arial" w:hAnsi="Arial" w:cs="Arial"/>
                <w:iCs/>
                <w:sz w:val="22"/>
                <w:szCs w:val="22"/>
              </w:rPr>
              <w:t xml:space="preserve">Moore, Jason W. (red.), </w:t>
            </w:r>
            <w:hyperlink r:id="rId11" w:history="1">
              <w:r w:rsidRPr="00895E79">
                <w:rPr>
                  <w:rStyle w:val="Hipercze"/>
                  <w:rFonts w:ascii="Arial" w:hAnsi="Arial" w:cs="Arial"/>
                  <w:i/>
                  <w:iCs/>
                  <w:sz w:val="22"/>
                  <w:szCs w:val="22"/>
                </w:rPr>
                <w:t>Antropocen czy kapitałocen? Natura, historia i kryzys kapitalizmu</w:t>
              </w:r>
              <w:r w:rsidRPr="00895E79">
                <w:rPr>
                  <w:rStyle w:val="Hipercze"/>
                  <w:rFonts w:ascii="Arial" w:hAnsi="Arial" w:cs="Arial"/>
                  <w:iCs/>
                  <w:sz w:val="22"/>
                  <w:szCs w:val="22"/>
                </w:rPr>
                <w:t>,</w:t>
              </w:r>
            </w:hyperlink>
            <w:r w:rsidRPr="00895E79">
              <w:rPr>
                <w:rFonts w:ascii="Arial" w:hAnsi="Arial" w:cs="Arial"/>
                <w:iCs/>
                <w:sz w:val="22"/>
                <w:szCs w:val="22"/>
              </w:rPr>
              <w:t xml:space="preserve"> tłum. Krzysztof Hoffmann, Patryk Szaj, Weronika Szwebs, Poznań: Wydawnictwo Wojewódzkiej Biblioteki Publicznej i Centrum Animacji Kultury, 2021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4EB77C24" w14:textId="77777777" w:rsidR="00E35FDE" w:rsidRDefault="00E35FDE" w:rsidP="000204A0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02254BB" w14:textId="77777777" w:rsidR="00E35FDE" w:rsidRDefault="00E35FDE" w:rsidP="00E35FD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Szaj Patryk,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Pamiętnik z końca świata (jaki znamy)</w:t>
            </w:r>
            <w:r>
              <w:rPr>
                <w:rFonts w:ascii="Arial" w:hAnsi="Arial" w:cs="Arial"/>
                <w:sz w:val="22"/>
                <w:szCs w:val="22"/>
              </w:rPr>
              <w:t>, Wolno, Lusowo 2022.</w:t>
            </w:r>
          </w:p>
          <w:p w14:paraId="70197A19" w14:textId="77777777" w:rsidR="00E35FDE" w:rsidRDefault="00E35FDE" w:rsidP="00E35FD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7CB7D3" w14:textId="3C2CF73B" w:rsidR="00E35FDE" w:rsidRPr="000204A0" w:rsidRDefault="00E35FDE" w:rsidP="00CA5C7B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14:paraId="0B6EF95C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3B60E503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0F3E6C79" w14:textId="1C51C132" w:rsidR="009F10AD" w:rsidRDefault="009F10AD" w:rsidP="009F10AD">
      <w:pPr>
        <w:pStyle w:val="BalloonText1"/>
        <w:rPr>
          <w:rFonts w:ascii="Arial" w:hAnsi="Arial" w:cs="Arial"/>
          <w:sz w:val="22"/>
          <w:szCs w:val="22"/>
        </w:rPr>
      </w:pPr>
    </w:p>
    <w:p w14:paraId="076D4C19" w14:textId="0B2BDC53" w:rsidR="00482373" w:rsidRDefault="00482373" w:rsidP="009F10AD">
      <w:pPr>
        <w:pStyle w:val="BalloonText1"/>
        <w:rPr>
          <w:rFonts w:ascii="Arial" w:hAnsi="Arial" w:cs="Arial"/>
          <w:sz w:val="22"/>
          <w:szCs w:val="22"/>
        </w:rPr>
      </w:pPr>
    </w:p>
    <w:p w14:paraId="2CB01DA4" w14:textId="664A7555" w:rsidR="00482373" w:rsidRDefault="00482373" w:rsidP="009F10AD">
      <w:pPr>
        <w:pStyle w:val="BalloonText1"/>
        <w:rPr>
          <w:rFonts w:ascii="Arial" w:hAnsi="Arial" w:cs="Arial"/>
          <w:sz w:val="22"/>
          <w:szCs w:val="22"/>
        </w:rPr>
      </w:pPr>
    </w:p>
    <w:p w14:paraId="51843D7B" w14:textId="1BA5158D" w:rsidR="00482373" w:rsidRDefault="00482373" w:rsidP="009F10AD">
      <w:pPr>
        <w:pStyle w:val="BalloonText1"/>
        <w:rPr>
          <w:rFonts w:ascii="Arial" w:hAnsi="Arial" w:cs="Arial"/>
          <w:sz w:val="22"/>
          <w:szCs w:val="22"/>
        </w:rPr>
      </w:pPr>
    </w:p>
    <w:p w14:paraId="2738850F" w14:textId="77777777" w:rsidR="00482373" w:rsidRPr="0052608B" w:rsidRDefault="00482373" w:rsidP="009F10AD">
      <w:pPr>
        <w:pStyle w:val="BalloonText1"/>
        <w:rPr>
          <w:rFonts w:ascii="Arial" w:hAnsi="Arial" w:cs="Arial"/>
          <w:sz w:val="22"/>
          <w:szCs w:val="22"/>
        </w:rPr>
      </w:pPr>
    </w:p>
    <w:p w14:paraId="68D42343" w14:textId="77777777" w:rsidR="009F10AD" w:rsidRPr="0052608B" w:rsidRDefault="009F10AD" w:rsidP="009F10AD">
      <w:pPr>
        <w:pStyle w:val="BalloonText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2D59C238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9F10AD" w:rsidRPr="0052608B" w14:paraId="7E01D07F" w14:textId="77777777" w:rsidTr="00EA5AD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77CA200" w14:textId="77777777" w:rsidR="009F10AD" w:rsidRPr="0052608B" w:rsidRDefault="009F10AD" w:rsidP="00EA5AD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335FDB07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F626D23" w14:textId="29E23A05" w:rsidR="009F10AD" w:rsidRPr="0052608B" w:rsidRDefault="000743B7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9F10AD" w:rsidRPr="0052608B" w14:paraId="16A842EB" w14:textId="77777777" w:rsidTr="00EA5AD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6A890D9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BC9A049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116E6FC" w14:textId="1512DFEB" w:rsidR="009F10AD" w:rsidRPr="0052608B" w:rsidRDefault="000743B7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9F10AD" w:rsidRPr="0052608B" w14:paraId="53890997" w14:textId="77777777" w:rsidTr="00EA5AD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01BDE1A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8247624" w14:textId="77777777" w:rsidR="009F10AD" w:rsidRPr="0052608B" w:rsidRDefault="009F10AD" w:rsidP="00EA5AD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9D53619" w14:textId="1B88C443" w:rsidR="009F10AD" w:rsidRPr="0052608B" w:rsidRDefault="00757C2E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9F10AD" w:rsidRPr="0052608B" w14:paraId="51D61F20" w14:textId="77777777" w:rsidTr="00EA5AD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B41BBA6" w14:textId="77777777" w:rsidR="009F10AD" w:rsidRPr="0052608B" w:rsidRDefault="009F10AD" w:rsidP="00EA5AD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33C8A852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3EE2389" w14:textId="18FA5DD9" w:rsidR="009F10AD" w:rsidRPr="0052608B" w:rsidRDefault="00482373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23</w:t>
            </w:r>
          </w:p>
        </w:tc>
      </w:tr>
      <w:tr w:rsidR="009F10AD" w:rsidRPr="0052608B" w14:paraId="562E5B29" w14:textId="77777777" w:rsidTr="00EA5AD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E74FF18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96B07D9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A18D849" w14:textId="77BB04EC" w:rsidR="009F10AD" w:rsidRPr="0052608B" w:rsidRDefault="00757C2E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</w:p>
        </w:tc>
      </w:tr>
      <w:tr w:rsidR="009F10AD" w:rsidRPr="0052608B" w14:paraId="4441F6F2" w14:textId="77777777" w:rsidTr="00EA5AD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B6C0A49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AD37CEC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E6C1A83" w14:textId="39B0F20E" w:rsidR="009F10AD" w:rsidRPr="0052608B" w:rsidRDefault="00757C2E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</w:p>
        </w:tc>
      </w:tr>
      <w:tr w:rsidR="009F10AD" w:rsidRPr="0052608B" w14:paraId="65D1DFC5" w14:textId="77777777" w:rsidTr="00EA5AD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1AB765C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9E87619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6076C49" w14:textId="345EDAD3" w:rsidR="009F10AD" w:rsidRPr="0052608B" w:rsidRDefault="00757C2E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9F10AD" w:rsidRPr="0052608B" w14:paraId="538DE2F9" w14:textId="77777777" w:rsidTr="00EA5AD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F826BB2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96A716C" w14:textId="4751B2C4" w:rsidR="009F10AD" w:rsidRPr="0052608B" w:rsidRDefault="00482373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9F10AD" w:rsidRPr="0052608B" w14:paraId="458DD7AF" w14:textId="77777777" w:rsidTr="00EA5AD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54940C7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646CF5C" w14:textId="76B487CB" w:rsidR="009F10AD" w:rsidRPr="0052608B" w:rsidRDefault="00C63535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14:paraId="6D98378D" w14:textId="77777777" w:rsidR="009F10AD" w:rsidRPr="0052608B" w:rsidRDefault="009F10AD" w:rsidP="009F10AD">
      <w:pPr>
        <w:pStyle w:val="BalloonText1"/>
        <w:rPr>
          <w:rFonts w:ascii="Arial" w:hAnsi="Arial" w:cs="Arial"/>
          <w:sz w:val="22"/>
          <w:szCs w:val="22"/>
        </w:rPr>
      </w:pPr>
    </w:p>
    <w:p w14:paraId="7D407DED" w14:textId="2AE6B064" w:rsidR="00674E75" w:rsidRDefault="00674E75"/>
    <w:sectPr w:rsidR="00674E7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885C6" w14:textId="77777777" w:rsidR="006653FE" w:rsidRDefault="006653FE">
      <w:r>
        <w:separator/>
      </w:r>
    </w:p>
  </w:endnote>
  <w:endnote w:type="continuationSeparator" w:id="0">
    <w:p w14:paraId="70D6B0C4" w14:textId="77777777" w:rsidR="006653FE" w:rsidRDefault="00665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26778" w14:textId="77777777" w:rsidR="00674E75" w:rsidRDefault="00674E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57ADE" w14:textId="5EA7885E" w:rsidR="00674E75" w:rsidRDefault="00BA3D4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82373">
      <w:rPr>
        <w:noProof/>
      </w:rPr>
      <w:t>7</w:t>
    </w:r>
    <w:r>
      <w:fldChar w:fldCharType="end"/>
    </w:r>
  </w:p>
  <w:p w14:paraId="40D76AF1" w14:textId="77777777" w:rsidR="00674E75" w:rsidRDefault="00674E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B2E71" w14:textId="77777777" w:rsidR="00674E75" w:rsidRDefault="00674E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D86BC" w14:textId="77777777" w:rsidR="006653FE" w:rsidRDefault="006653FE">
      <w:r>
        <w:separator/>
      </w:r>
    </w:p>
  </w:footnote>
  <w:footnote w:type="continuationSeparator" w:id="0">
    <w:p w14:paraId="2CC1278B" w14:textId="77777777" w:rsidR="006653FE" w:rsidRDefault="00665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81A68" w14:textId="77777777" w:rsidR="00674E75" w:rsidRDefault="00674E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52C69" w14:textId="77777777" w:rsidR="00674E75" w:rsidRDefault="00674E7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08C1C" w14:textId="77777777" w:rsidR="00674E75" w:rsidRDefault="00674E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A2EE9"/>
    <w:multiLevelType w:val="hybridMultilevel"/>
    <w:tmpl w:val="93EC3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889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0AD"/>
    <w:rsid w:val="00007A01"/>
    <w:rsid w:val="000173D4"/>
    <w:rsid w:val="000204A0"/>
    <w:rsid w:val="000251C0"/>
    <w:rsid w:val="00030FC3"/>
    <w:rsid w:val="00035852"/>
    <w:rsid w:val="00041B7B"/>
    <w:rsid w:val="0004581C"/>
    <w:rsid w:val="00046FEB"/>
    <w:rsid w:val="000743B7"/>
    <w:rsid w:val="00097B1D"/>
    <w:rsid w:val="000A7093"/>
    <w:rsid w:val="000B13C0"/>
    <w:rsid w:val="000C1D6F"/>
    <w:rsid w:val="000D5EE2"/>
    <w:rsid w:val="000E060D"/>
    <w:rsid w:val="001054C1"/>
    <w:rsid w:val="001056BD"/>
    <w:rsid w:val="00161E6C"/>
    <w:rsid w:val="001879D2"/>
    <w:rsid w:val="001B3C09"/>
    <w:rsid w:val="001C48FB"/>
    <w:rsid w:val="001E62FB"/>
    <w:rsid w:val="00221282"/>
    <w:rsid w:val="00231522"/>
    <w:rsid w:val="00233CFB"/>
    <w:rsid w:val="002838A3"/>
    <w:rsid w:val="00330EA1"/>
    <w:rsid w:val="00353C5B"/>
    <w:rsid w:val="00397CB1"/>
    <w:rsid w:val="004041EF"/>
    <w:rsid w:val="004163A5"/>
    <w:rsid w:val="00422B1A"/>
    <w:rsid w:val="00472AD5"/>
    <w:rsid w:val="00482373"/>
    <w:rsid w:val="00484568"/>
    <w:rsid w:val="00486FCC"/>
    <w:rsid w:val="00490B78"/>
    <w:rsid w:val="004C0FA1"/>
    <w:rsid w:val="004C6F34"/>
    <w:rsid w:val="00531BBC"/>
    <w:rsid w:val="005631B1"/>
    <w:rsid w:val="005B34DF"/>
    <w:rsid w:val="005E779A"/>
    <w:rsid w:val="006147F2"/>
    <w:rsid w:val="00623BA4"/>
    <w:rsid w:val="006251F5"/>
    <w:rsid w:val="0064117C"/>
    <w:rsid w:val="00650D08"/>
    <w:rsid w:val="00652F12"/>
    <w:rsid w:val="006536B9"/>
    <w:rsid w:val="00653D17"/>
    <w:rsid w:val="006653FE"/>
    <w:rsid w:val="0067279A"/>
    <w:rsid w:val="00674E75"/>
    <w:rsid w:val="006963DE"/>
    <w:rsid w:val="00705E20"/>
    <w:rsid w:val="0071223A"/>
    <w:rsid w:val="00741DE5"/>
    <w:rsid w:val="00757C2E"/>
    <w:rsid w:val="007644B7"/>
    <w:rsid w:val="0076767A"/>
    <w:rsid w:val="007A0A7E"/>
    <w:rsid w:val="007B1F6A"/>
    <w:rsid w:val="007B2170"/>
    <w:rsid w:val="007B7864"/>
    <w:rsid w:val="007C4A25"/>
    <w:rsid w:val="007E41A0"/>
    <w:rsid w:val="00813DB8"/>
    <w:rsid w:val="008358B4"/>
    <w:rsid w:val="00866ED9"/>
    <w:rsid w:val="00882FCB"/>
    <w:rsid w:val="00895E79"/>
    <w:rsid w:val="00897942"/>
    <w:rsid w:val="008A5B9C"/>
    <w:rsid w:val="008B1259"/>
    <w:rsid w:val="008D7503"/>
    <w:rsid w:val="008E57FC"/>
    <w:rsid w:val="008F4869"/>
    <w:rsid w:val="00914C76"/>
    <w:rsid w:val="00961121"/>
    <w:rsid w:val="0099731A"/>
    <w:rsid w:val="009A606E"/>
    <w:rsid w:val="009A7D4E"/>
    <w:rsid w:val="009B1D79"/>
    <w:rsid w:val="009F10AD"/>
    <w:rsid w:val="009F7125"/>
    <w:rsid w:val="009F7925"/>
    <w:rsid w:val="00A3463D"/>
    <w:rsid w:val="00A72165"/>
    <w:rsid w:val="00A7460D"/>
    <w:rsid w:val="00A75EC6"/>
    <w:rsid w:val="00A8515B"/>
    <w:rsid w:val="00A85E9C"/>
    <w:rsid w:val="00AB2AAC"/>
    <w:rsid w:val="00AC5613"/>
    <w:rsid w:val="00AE0A01"/>
    <w:rsid w:val="00AE0C5B"/>
    <w:rsid w:val="00AF5A8B"/>
    <w:rsid w:val="00B020A6"/>
    <w:rsid w:val="00B0407F"/>
    <w:rsid w:val="00B25216"/>
    <w:rsid w:val="00B44543"/>
    <w:rsid w:val="00B75D93"/>
    <w:rsid w:val="00B82087"/>
    <w:rsid w:val="00BA107F"/>
    <w:rsid w:val="00BA3D45"/>
    <w:rsid w:val="00BC4620"/>
    <w:rsid w:val="00BD2BB7"/>
    <w:rsid w:val="00BE61E7"/>
    <w:rsid w:val="00BE6E11"/>
    <w:rsid w:val="00BF0E31"/>
    <w:rsid w:val="00C1091D"/>
    <w:rsid w:val="00C26F2C"/>
    <w:rsid w:val="00C35679"/>
    <w:rsid w:val="00C41A42"/>
    <w:rsid w:val="00C575B9"/>
    <w:rsid w:val="00C63535"/>
    <w:rsid w:val="00C71F68"/>
    <w:rsid w:val="00C9580A"/>
    <w:rsid w:val="00CA5C7B"/>
    <w:rsid w:val="00CD5FD8"/>
    <w:rsid w:val="00CF1521"/>
    <w:rsid w:val="00CF2968"/>
    <w:rsid w:val="00CF68D6"/>
    <w:rsid w:val="00D32683"/>
    <w:rsid w:val="00D54383"/>
    <w:rsid w:val="00D917D0"/>
    <w:rsid w:val="00DC1320"/>
    <w:rsid w:val="00DC512B"/>
    <w:rsid w:val="00DC59A9"/>
    <w:rsid w:val="00E125B1"/>
    <w:rsid w:val="00E22051"/>
    <w:rsid w:val="00E35FDE"/>
    <w:rsid w:val="00E53410"/>
    <w:rsid w:val="00E80914"/>
    <w:rsid w:val="00E8460A"/>
    <w:rsid w:val="00E86456"/>
    <w:rsid w:val="00EA5D8F"/>
    <w:rsid w:val="00EB14EA"/>
    <w:rsid w:val="00EB25F9"/>
    <w:rsid w:val="00EE320C"/>
    <w:rsid w:val="00F13ED6"/>
    <w:rsid w:val="00F1782D"/>
    <w:rsid w:val="00F23FC5"/>
    <w:rsid w:val="00F60870"/>
    <w:rsid w:val="00F866C0"/>
    <w:rsid w:val="00FA5CDE"/>
    <w:rsid w:val="00FC77EE"/>
    <w:rsid w:val="00FD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A34715"/>
  <w15:chartTrackingRefBased/>
  <w15:docId w15:val="{0303C540-8A00-46E6-86D1-9541E1C39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0A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F10A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pPr>
      <w:widowControl/>
      <w:suppressAutoHyphens w:val="0"/>
      <w:autoSpaceDE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9F10AD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F10A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F10A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F10A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F10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F10AD"/>
    <w:pPr>
      <w:suppressLineNumbers/>
    </w:pPr>
  </w:style>
  <w:style w:type="paragraph" w:customStyle="1" w:styleId="BalloonText1">
    <w:name w:val="Balloon Text1"/>
    <w:basedOn w:val="Normalny"/>
    <w:rsid w:val="009F10A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F10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F10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866ED9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styleId="Hipercze">
    <w:name w:val="Hyperlink"/>
    <w:basedOn w:val="Domylnaczcionkaakapitu"/>
    <w:uiPriority w:val="99"/>
    <w:unhideWhenUsed/>
    <w:rsid w:val="000204A0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E22051"/>
  </w:style>
  <w:style w:type="character" w:customStyle="1" w:styleId="eop">
    <w:name w:val="eop"/>
    <w:basedOn w:val="Domylnaczcionkaakapitu"/>
    <w:rsid w:val="00E22051"/>
  </w:style>
  <w:style w:type="character" w:styleId="Uwydatnienie">
    <w:name w:val="Emphasis"/>
    <w:basedOn w:val="Domylnaczcionkaakapitu"/>
    <w:uiPriority w:val="20"/>
    <w:qFormat/>
    <w:rsid w:val="00CA5C7B"/>
    <w:rPr>
      <w:i/>
      <w:iCs/>
    </w:rPr>
  </w:style>
  <w:style w:type="paragraph" w:styleId="NormalnyWeb">
    <w:name w:val="Normal (Web)"/>
    <w:basedOn w:val="Normalny"/>
    <w:uiPriority w:val="99"/>
    <w:semiHidden/>
    <w:rsid w:val="00705E20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743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05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n6t.pl/2024/08/19/kochanx-ziemia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lementymag.art/eksponujac-zejscie-do-wraku-akademii-kapitalocenu-blekitny-zwrot-w-edukacji-kulturoznawczej-w-polsce/?utm_source=chatgpt.com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asonwmoore.com/wp-content/uploads/2022/09/Moore-Antropocen_czy_kapitalocen_Natura_histor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studiadecultura.uken.krakow.pl/article/view/920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journals.eu/en/journal/przeglad-kulturoznawczy/article/exploring-ecosexuality-as-a-manual-for-transdisciplinary-art-amp-research-practices-and-a-creative-concept-for-more-than-human-humanities-a-book-review-essay-of-annie-sprinkle-beth-stephens-with-jennie-kleins-assuming-the-ecosexual-position-the-earth-as-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3886</TotalTime>
  <Pages>7</Pages>
  <Words>1610</Words>
  <Characters>9661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Marcin Chudoba</cp:lastModifiedBy>
  <cp:revision>28</cp:revision>
  <cp:lastPrinted>2024-10-02T07:41:00Z</cp:lastPrinted>
  <dcterms:created xsi:type="dcterms:W3CDTF">2022-10-07T07:54:00Z</dcterms:created>
  <dcterms:modified xsi:type="dcterms:W3CDTF">2025-12-12T09:12:00Z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7d5b338e-74f8-4ada-80c4-b97418996123</vt:lpwstr>
  </property>
</Properties>
</file>